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C0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r w:rsidR="00EB1DCB" w:rsidRPr="000314FB">
        <w:rPr>
          <w:rFonts w:ascii="Times New Roman" w:hAnsi="Times New Roman" w:cs="Times New Roman"/>
          <w:sz w:val="21"/>
          <w:szCs w:val="21"/>
        </w:rPr>
        <w:t xml:space="preserve">Министерство просвещения России ведет тесную работу с Министерством здравоохранения. Цель – раннее выявление и профилактика потребления наркотических и психотропных веществ. </w:t>
      </w:r>
      <w:proofErr w:type="gramStart"/>
      <w:r w:rsidR="00EB1DCB" w:rsidRPr="000314FB">
        <w:rPr>
          <w:rFonts w:ascii="Times New Roman" w:hAnsi="Times New Roman" w:cs="Times New Roman"/>
          <w:sz w:val="21"/>
          <w:szCs w:val="21"/>
        </w:rPr>
        <w:t>Эта работа включает социально-психологическое тестирование</w:t>
      </w:r>
      <w:r w:rsidR="001B3A82" w:rsidRPr="000314FB">
        <w:rPr>
          <w:rFonts w:ascii="Times New Roman" w:hAnsi="Times New Roman" w:cs="Times New Roman"/>
          <w:sz w:val="21"/>
          <w:szCs w:val="21"/>
        </w:rPr>
        <w:t xml:space="preserve"> обучающихся в образовательных учреждениях и профилактические осмотры врачом-психиатром-наркологом.</w:t>
      </w:r>
      <w:proofErr w:type="gramEnd"/>
      <w:r w:rsidR="001B3A82" w:rsidRPr="000314FB">
        <w:rPr>
          <w:rFonts w:ascii="Times New Roman" w:hAnsi="Times New Roman" w:cs="Times New Roman"/>
          <w:sz w:val="21"/>
          <w:szCs w:val="21"/>
        </w:rPr>
        <w:t xml:space="preserve"> С 2014 года эти меры стали обязательными для проведения школами и вузами. Но при этом остаются добровольными по отношению к ученикам. Задача обследования – оказание своевременной помощи ученикам.</w:t>
      </w:r>
    </w:p>
    <w:p w:rsidR="001B3A82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r w:rsidR="001B3A82" w:rsidRPr="000314FB">
        <w:rPr>
          <w:rFonts w:ascii="Times New Roman" w:hAnsi="Times New Roman" w:cs="Times New Roman"/>
          <w:sz w:val="21"/>
          <w:szCs w:val="21"/>
        </w:rPr>
        <w:t>Есть моменты, которые родителей очень волнуют. Это сохранение медицинской тайны. В случае</w:t>
      </w:r>
      <w:proofErr w:type="gramStart"/>
      <w:r w:rsidR="001B3A82" w:rsidRPr="000314FB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1B3A82" w:rsidRPr="000314FB">
        <w:rPr>
          <w:rFonts w:ascii="Times New Roman" w:hAnsi="Times New Roman" w:cs="Times New Roman"/>
          <w:sz w:val="21"/>
          <w:szCs w:val="21"/>
        </w:rPr>
        <w:t xml:space="preserve"> если у медицинского работника есть подозрение, что ребенок может употреблять наркотики, эта информация не станет общественным достоянием, о ней не будут знать в школе. Это дело медиков, родителей и самого ребенка.</w:t>
      </w:r>
    </w:p>
    <w:p w:rsidR="001B3A82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r w:rsidR="001B3A82" w:rsidRPr="000314FB">
        <w:rPr>
          <w:rFonts w:ascii="Times New Roman" w:hAnsi="Times New Roman" w:cs="Times New Roman"/>
          <w:sz w:val="21"/>
          <w:szCs w:val="21"/>
        </w:rPr>
        <w:t xml:space="preserve">Приказом Министерства здравоохранения России от 06.10.2014 № 581н утвержден порядок проведения </w:t>
      </w:r>
      <w:r w:rsidR="001B3A82" w:rsidRPr="000314FB">
        <w:rPr>
          <w:rFonts w:ascii="Times New Roman" w:hAnsi="Times New Roman" w:cs="Times New Roman"/>
          <w:b/>
          <w:sz w:val="21"/>
          <w:szCs w:val="21"/>
        </w:rPr>
        <w:t xml:space="preserve">ежегодных </w:t>
      </w:r>
      <w:bookmarkStart w:id="0" w:name="_Hlk93319715"/>
      <w:r w:rsidR="001B3A82" w:rsidRPr="000314FB">
        <w:rPr>
          <w:rFonts w:ascii="Times New Roman" w:hAnsi="Times New Roman" w:cs="Times New Roman"/>
          <w:b/>
          <w:sz w:val="21"/>
          <w:szCs w:val="21"/>
        </w:rPr>
        <w:t>профилактических медицинских осмотров обучающихся</w:t>
      </w:r>
      <w:bookmarkEnd w:id="0"/>
      <w:r w:rsidRPr="000314FB">
        <w:rPr>
          <w:rFonts w:ascii="Times New Roman" w:hAnsi="Times New Roman" w:cs="Times New Roman"/>
          <w:b/>
          <w:sz w:val="21"/>
          <w:szCs w:val="21"/>
        </w:rPr>
        <w:t xml:space="preserve"> в общеобразовательных организациях</w:t>
      </w:r>
      <w:r w:rsidRPr="000314FB">
        <w:rPr>
          <w:rFonts w:ascii="Times New Roman" w:hAnsi="Times New Roman" w:cs="Times New Roman"/>
          <w:sz w:val="21"/>
          <w:szCs w:val="21"/>
        </w:rPr>
        <w:t xml:space="preserve">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52654E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Профилактические медицинские осмотры проводятся в рамках оказания бесплатной медицинской помощи.</w:t>
      </w:r>
    </w:p>
    <w:p w:rsidR="0052654E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Профилактические</w:t>
      </w:r>
      <w:r w:rsidR="00F02489" w:rsidRPr="000314FB">
        <w:rPr>
          <w:rFonts w:ascii="Times New Roman" w:hAnsi="Times New Roman" w:cs="Times New Roman"/>
          <w:sz w:val="21"/>
          <w:szCs w:val="21"/>
        </w:rPr>
        <w:t xml:space="preserve"> </w:t>
      </w:r>
      <w:r w:rsidRPr="000314FB">
        <w:rPr>
          <w:rFonts w:ascii="Times New Roman" w:hAnsi="Times New Roman" w:cs="Times New Roman"/>
          <w:sz w:val="21"/>
          <w:szCs w:val="21"/>
        </w:rPr>
        <w:t xml:space="preserve">медицинские осмотры проводятся в отношении обучающихся, </w:t>
      </w:r>
      <w:r w:rsidRPr="000314FB">
        <w:rPr>
          <w:rFonts w:ascii="Times New Roman" w:hAnsi="Times New Roman" w:cs="Times New Roman"/>
          <w:b/>
          <w:sz w:val="21"/>
          <w:szCs w:val="21"/>
        </w:rPr>
        <w:t>достигших возраста тринадцати лет.</w:t>
      </w:r>
    </w:p>
    <w:p w:rsidR="0052654E" w:rsidRPr="000314FB" w:rsidRDefault="0052654E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b/>
          <w:sz w:val="21"/>
          <w:szCs w:val="21"/>
        </w:rPr>
        <w:t xml:space="preserve">     </w:t>
      </w:r>
      <w:proofErr w:type="gramStart"/>
      <w:r w:rsidR="00F02489" w:rsidRPr="000314FB">
        <w:rPr>
          <w:rFonts w:ascii="Times New Roman" w:hAnsi="Times New Roman" w:cs="Times New Roman"/>
          <w:sz w:val="21"/>
          <w:szCs w:val="21"/>
        </w:rPr>
        <w:t xml:space="preserve">Профилактические медицинские осмотры проводятся </w:t>
      </w:r>
      <w:r w:rsidR="00F02489" w:rsidRPr="000314FB">
        <w:rPr>
          <w:rFonts w:ascii="Times New Roman" w:hAnsi="Times New Roman" w:cs="Times New Roman"/>
          <w:b/>
          <w:sz w:val="21"/>
          <w:szCs w:val="21"/>
        </w:rPr>
        <w:t>при наличии информированного добровольного согласия</w:t>
      </w:r>
      <w:r w:rsidR="00F02489" w:rsidRPr="000314FB">
        <w:rPr>
          <w:rFonts w:ascii="Times New Roman" w:hAnsi="Times New Roman" w:cs="Times New Roman"/>
          <w:sz w:val="21"/>
          <w:szCs w:val="21"/>
        </w:rPr>
        <w:t xml:space="preserve"> в письменной форме обучающегося </w:t>
      </w:r>
      <w:r w:rsidR="00F02489" w:rsidRPr="000314FB">
        <w:rPr>
          <w:rFonts w:ascii="Times New Roman" w:hAnsi="Times New Roman" w:cs="Times New Roman"/>
          <w:b/>
          <w:sz w:val="21"/>
          <w:szCs w:val="21"/>
        </w:rPr>
        <w:t>достигшего возраста пятнадцати лет</w:t>
      </w:r>
      <w:r w:rsidR="005D046F" w:rsidRPr="000314FB">
        <w:rPr>
          <w:rFonts w:ascii="Times New Roman" w:hAnsi="Times New Roman" w:cs="Times New Roman"/>
          <w:sz w:val="21"/>
          <w:szCs w:val="21"/>
        </w:rPr>
        <w:t xml:space="preserve">, либо информированного добровольного согласия в письменной форме </w:t>
      </w:r>
      <w:r w:rsidR="005D046F" w:rsidRPr="000314FB">
        <w:rPr>
          <w:rFonts w:ascii="Times New Roman" w:hAnsi="Times New Roman" w:cs="Times New Roman"/>
          <w:b/>
          <w:sz w:val="21"/>
          <w:szCs w:val="21"/>
        </w:rPr>
        <w:t>одного из родителей или иного законного представителя обучающегося, не достигшего возраста пятнадцати лет</w:t>
      </w:r>
      <w:r w:rsidR="005D046F" w:rsidRPr="000314FB">
        <w:rPr>
          <w:rFonts w:ascii="Times New Roman" w:hAnsi="Times New Roman" w:cs="Times New Roman"/>
          <w:sz w:val="21"/>
          <w:szCs w:val="21"/>
        </w:rPr>
        <w:t>, данного с соблюдением требований, установленных статьей 20 Федерального закона от 21 ноября 2011 г. № 323-ФЗ «Об основах охраны здоровья граждан в Российской</w:t>
      </w:r>
      <w:r w:rsidR="007066EF" w:rsidRPr="000314FB">
        <w:rPr>
          <w:rFonts w:ascii="Times New Roman" w:hAnsi="Times New Roman" w:cs="Times New Roman"/>
          <w:sz w:val="21"/>
          <w:szCs w:val="21"/>
        </w:rPr>
        <w:t xml:space="preserve"> Федерации</w:t>
      </w:r>
      <w:proofErr w:type="gramEnd"/>
      <w:r w:rsidR="007066EF" w:rsidRPr="000314FB">
        <w:rPr>
          <w:rFonts w:ascii="Times New Roman" w:hAnsi="Times New Roman" w:cs="Times New Roman"/>
          <w:sz w:val="21"/>
          <w:szCs w:val="21"/>
        </w:rPr>
        <w:t>» (</w:t>
      </w:r>
      <w:proofErr w:type="gramStart"/>
      <w:r w:rsidR="007066EF" w:rsidRPr="000314FB">
        <w:rPr>
          <w:rFonts w:ascii="Times New Roman" w:hAnsi="Times New Roman" w:cs="Times New Roman"/>
          <w:sz w:val="21"/>
          <w:szCs w:val="21"/>
        </w:rPr>
        <w:t>Собрание Российской Федерации, 2011, № 48, ст.6724; 2013, № 48,</w:t>
      </w:r>
      <w:r w:rsidR="00FA0C02" w:rsidRPr="000314FB">
        <w:rPr>
          <w:rFonts w:ascii="Times New Roman" w:hAnsi="Times New Roman" w:cs="Times New Roman"/>
          <w:sz w:val="21"/>
          <w:szCs w:val="21"/>
        </w:rPr>
        <w:t xml:space="preserve"> ст. 6165).</w:t>
      </w:r>
      <w:proofErr w:type="gramEnd"/>
    </w:p>
    <w:p w:rsidR="00FA0C02" w:rsidRPr="000314FB" w:rsidRDefault="00FA0C02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Обучающиеся (законный представитель) вправе отказаться от проведения профилактического медицинского осмотра в соответствии со статьей 20</w:t>
      </w:r>
      <w:r w:rsidR="001A417C" w:rsidRPr="000314FB">
        <w:rPr>
          <w:rFonts w:ascii="Times New Roman" w:hAnsi="Times New Roman" w:cs="Times New Roman"/>
          <w:sz w:val="21"/>
          <w:szCs w:val="21"/>
        </w:rPr>
        <w:t xml:space="preserve"> </w:t>
      </w:r>
      <w:r w:rsidR="00600062" w:rsidRPr="000314FB">
        <w:rPr>
          <w:rFonts w:ascii="Times New Roman" w:hAnsi="Times New Roman" w:cs="Times New Roman"/>
          <w:sz w:val="21"/>
          <w:szCs w:val="21"/>
        </w:rPr>
        <w:t>Федерального закона от 21 ноября 2011 г. № 323-ФЗ «Об основах охраны здоровья граждан Российской Федерации». Бланки согласий и отказов будут розданы каждому ученику.</w:t>
      </w:r>
    </w:p>
    <w:p w:rsidR="00600062" w:rsidRPr="000314FB" w:rsidRDefault="00600062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Сведения о результатах профилактического медицинского осмотра вносятся врачом – психиатром-наркологом в медицинскую карту пациента. 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Результаты тестирования конкретного </w:t>
      </w:r>
      <w:r w:rsidR="004D77D8" w:rsidRPr="000314FB">
        <w:rPr>
          <w:rFonts w:ascii="Times New Roman" w:hAnsi="Times New Roman" w:cs="Times New Roman"/>
          <w:b/>
          <w:sz w:val="21"/>
          <w:szCs w:val="21"/>
        </w:rPr>
        <w:t>обучающегося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4D77D8" w:rsidRPr="000314FB">
        <w:rPr>
          <w:rFonts w:ascii="Times New Roman" w:hAnsi="Times New Roman" w:cs="Times New Roman"/>
          <w:b/>
          <w:sz w:val="21"/>
          <w:szCs w:val="21"/>
        </w:rPr>
        <w:t>разглашению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 третьим лицам, в т.ч. работникам образовательного учреждения не подлежат.</w:t>
      </w:r>
    </w:p>
    <w:p w:rsidR="00600062" w:rsidRPr="000314FB" w:rsidRDefault="00600062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Биологическим объектом для исследования на наличие наркотических средств и психотропных веществ является моча. Предварительные исследования в обязательном порядке проводятся на следующие химические вещества, включая их производные, метаболиты и аналоги: опиаты,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каннабиоиды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фенилалкиламины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амфетамин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метамфетамин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), синтетические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катиноны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, кокаин,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метадон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314FB">
        <w:rPr>
          <w:rFonts w:ascii="Times New Roman" w:hAnsi="Times New Roman" w:cs="Times New Roman"/>
          <w:sz w:val="21"/>
          <w:szCs w:val="21"/>
        </w:rPr>
        <w:t>бензодиазепины</w:t>
      </w:r>
      <w:proofErr w:type="spellEnd"/>
      <w:r w:rsidRPr="000314FB">
        <w:rPr>
          <w:rFonts w:ascii="Times New Roman" w:hAnsi="Times New Roman" w:cs="Times New Roman"/>
          <w:sz w:val="21"/>
          <w:szCs w:val="21"/>
        </w:rPr>
        <w:t xml:space="preserve">, барбитураты и </w:t>
      </w:r>
      <w:r w:rsidR="00C53709" w:rsidRPr="000314FB">
        <w:rPr>
          <w:rFonts w:ascii="Times New Roman" w:hAnsi="Times New Roman" w:cs="Times New Roman"/>
          <w:sz w:val="21"/>
          <w:szCs w:val="21"/>
        </w:rPr>
        <w:t>фенциклидин.</w:t>
      </w:r>
    </w:p>
    <w:p w:rsidR="00C53709" w:rsidRPr="000314FB" w:rsidRDefault="00C53709" w:rsidP="0052654E">
      <w:pPr>
        <w:spacing w:after="0" w:line="30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4D77D8" w:rsidRPr="000314FB" w:rsidRDefault="004D77D8" w:rsidP="00C53709">
      <w:pPr>
        <w:spacing w:after="0" w:line="300" w:lineRule="atLeast"/>
        <w:jc w:val="center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>Профилактический</w:t>
      </w:r>
      <w:r w:rsidR="00C53709" w:rsidRPr="000314FB">
        <w:rPr>
          <w:rFonts w:ascii="Times New Roman" w:hAnsi="Times New Roman" w:cs="Times New Roman"/>
          <w:sz w:val="21"/>
          <w:szCs w:val="21"/>
        </w:rPr>
        <w:t xml:space="preserve"> медицинский осмотр проводится </w:t>
      </w:r>
    </w:p>
    <w:p w:rsidR="00C53709" w:rsidRPr="000314FB" w:rsidRDefault="00C53709" w:rsidP="00C53709">
      <w:pPr>
        <w:spacing w:after="0" w:line="300" w:lineRule="atLeast"/>
        <w:jc w:val="center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>медицинской организацией в четыре этапа:</w:t>
      </w:r>
    </w:p>
    <w:p w:rsidR="00C53709" w:rsidRPr="000314FB" w:rsidRDefault="00C53709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</w:p>
    <w:p w:rsidR="00C53709" w:rsidRPr="000314FB" w:rsidRDefault="00C53709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proofErr w:type="gramStart"/>
      <w:r w:rsidR="0096781E" w:rsidRPr="000314FB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="0096781E" w:rsidRPr="000314FB">
        <w:rPr>
          <w:rFonts w:ascii="Times New Roman" w:hAnsi="Times New Roman" w:cs="Times New Roman"/>
          <w:b/>
          <w:sz w:val="21"/>
          <w:szCs w:val="21"/>
        </w:rPr>
        <w:t xml:space="preserve"> этап</w:t>
      </w:r>
      <w:r w:rsidR="0096781E" w:rsidRPr="000314FB">
        <w:rPr>
          <w:rFonts w:ascii="Times New Roman" w:hAnsi="Times New Roman" w:cs="Times New Roman"/>
          <w:sz w:val="21"/>
          <w:szCs w:val="21"/>
        </w:rPr>
        <w:t xml:space="preserve"> – профилактическая информационно-разъяснительная беседа </w:t>
      </w:r>
      <w:r w:rsidR="00312499" w:rsidRPr="000314FB">
        <w:rPr>
          <w:rFonts w:ascii="Times New Roman" w:hAnsi="Times New Roman" w:cs="Times New Roman"/>
          <w:sz w:val="21"/>
          <w:szCs w:val="21"/>
        </w:rPr>
        <w:t>обучающимся</w:t>
      </w:r>
      <w:r w:rsidR="00CD3A5B" w:rsidRPr="000314FB">
        <w:rPr>
          <w:rFonts w:ascii="Times New Roman" w:hAnsi="Times New Roman" w:cs="Times New Roman"/>
          <w:sz w:val="21"/>
          <w:szCs w:val="21"/>
        </w:rPr>
        <w:t xml:space="preserve"> по вопросам незаконного потребления наркотических средств и психотропных веществ, осмотр врачом-психиатром-наркологом.</w:t>
      </w:r>
      <w:proofErr w:type="gramEnd"/>
    </w:p>
    <w:p w:rsidR="00CD3A5B" w:rsidRPr="000314FB" w:rsidRDefault="00CD3A5B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r w:rsidRPr="000314FB"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 этап</w:t>
      </w:r>
      <w:r w:rsidRPr="000314FB">
        <w:rPr>
          <w:rFonts w:ascii="Times New Roman" w:hAnsi="Times New Roman" w:cs="Times New Roman"/>
          <w:sz w:val="21"/>
          <w:szCs w:val="21"/>
        </w:rPr>
        <w:t xml:space="preserve"> – предварительные химико-токсикологические исследования (далее – предварительные ХТИ), направленные на получение доказательных результатов выявления в образцах биологических жидкостей (моче) человека </w:t>
      </w:r>
      <w:proofErr w:type="gramStart"/>
      <w:r w:rsidRPr="000314FB">
        <w:rPr>
          <w:rFonts w:ascii="Times New Roman" w:hAnsi="Times New Roman" w:cs="Times New Roman"/>
          <w:sz w:val="21"/>
          <w:szCs w:val="21"/>
        </w:rPr>
        <w:t>наркотических  средств</w:t>
      </w:r>
      <w:proofErr w:type="gramEnd"/>
      <w:r w:rsidRPr="000314FB">
        <w:rPr>
          <w:rFonts w:ascii="Times New Roman" w:hAnsi="Times New Roman" w:cs="Times New Roman"/>
          <w:sz w:val="21"/>
          <w:szCs w:val="21"/>
        </w:rPr>
        <w:t xml:space="preserve"> и психотропных веществ;</w:t>
      </w:r>
    </w:p>
    <w:p w:rsidR="00CD3A5B" w:rsidRPr="000314FB" w:rsidRDefault="00CD3A5B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0314FB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Pr="000314FB">
        <w:rPr>
          <w:rFonts w:ascii="Times New Roman" w:hAnsi="Times New Roman" w:cs="Times New Roman"/>
          <w:b/>
          <w:sz w:val="21"/>
          <w:szCs w:val="21"/>
        </w:rPr>
        <w:t>этап</w:t>
      </w:r>
      <w:r w:rsidRPr="000314FB">
        <w:rPr>
          <w:rFonts w:ascii="Times New Roman" w:hAnsi="Times New Roman" w:cs="Times New Roman"/>
          <w:sz w:val="21"/>
          <w:szCs w:val="21"/>
        </w:rPr>
        <w:t xml:space="preserve"> </w:t>
      </w:r>
      <w:r w:rsidR="001338E8" w:rsidRPr="000314FB">
        <w:rPr>
          <w:rFonts w:ascii="Times New Roman" w:hAnsi="Times New Roman" w:cs="Times New Roman"/>
          <w:sz w:val="21"/>
          <w:szCs w:val="21"/>
        </w:rPr>
        <w:t xml:space="preserve"> </w:t>
      </w:r>
      <w:r w:rsidR="001338E8" w:rsidRPr="000314FB">
        <w:rPr>
          <w:rFonts w:ascii="Times New Roman" w:hAnsi="Times New Roman" w:cs="Times New Roman"/>
          <w:b/>
          <w:sz w:val="21"/>
          <w:szCs w:val="21"/>
        </w:rPr>
        <w:t>(</w:t>
      </w:r>
      <w:proofErr w:type="gramEnd"/>
      <w:r w:rsidRPr="000314FB">
        <w:rPr>
          <w:rFonts w:ascii="Times New Roman" w:hAnsi="Times New Roman" w:cs="Times New Roman"/>
          <w:b/>
          <w:sz w:val="21"/>
          <w:szCs w:val="21"/>
        </w:rPr>
        <w:t>проводится только в случае положительного результата</w:t>
      </w:r>
      <w:r w:rsidR="001338E8" w:rsidRPr="000314FB">
        <w:rPr>
          <w:rFonts w:ascii="Times New Roman" w:hAnsi="Times New Roman" w:cs="Times New Roman"/>
          <w:b/>
          <w:sz w:val="21"/>
          <w:szCs w:val="21"/>
        </w:rPr>
        <w:t xml:space="preserve"> предварительного  ХТИ, наличии признаков употребления наркотических и психотропных веществ)</w:t>
      </w:r>
      <w:r w:rsidR="001338E8" w:rsidRPr="000314FB">
        <w:rPr>
          <w:rFonts w:ascii="Times New Roman" w:hAnsi="Times New Roman" w:cs="Times New Roman"/>
          <w:sz w:val="21"/>
          <w:szCs w:val="21"/>
        </w:rPr>
        <w:t xml:space="preserve"> – отправка биологического объекта в химико-токсикологическую лабораторию в ГБУЗ и подтверждающие химико-токсикологические исследования (далее – подтверждающие ХТИ), направленные на идентификацию в моче наркотических средств, психотропных и иных токсических веществ (их метаболитов);</w:t>
      </w:r>
    </w:p>
    <w:p w:rsidR="001338E8" w:rsidRPr="000314FB" w:rsidRDefault="001338E8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  <w:r w:rsidRPr="000314FB">
        <w:rPr>
          <w:rFonts w:ascii="Times New Roman" w:hAnsi="Times New Roman" w:cs="Times New Roman"/>
          <w:sz w:val="21"/>
          <w:szCs w:val="21"/>
        </w:rPr>
        <w:t xml:space="preserve">     </w:t>
      </w:r>
      <w:proofErr w:type="gramStart"/>
      <w:r w:rsidRPr="000314FB">
        <w:rPr>
          <w:rFonts w:ascii="Times New Roman" w:hAnsi="Times New Roman" w:cs="Times New Roman"/>
          <w:b/>
          <w:sz w:val="21"/>
          <w:szCs w:val="21"/>
          <w:lang w:val="en-US"/>
        </w:rPr>
        <w:t>IV</w:t>
      </w:r>
      <w:r w:rsidRPr="000314FB">
        <w:rPr>
          <w:rFonts w:ascii="Times New Roman" w:hAnsi="Times New Roman" w:cs="Times New Roman"/>
          <w:b/>
          <w:sz w:val="21"/>
          <w:szCs w:val="21"/>
        </w:rPr>
        <w:t xml:space="preserve"> этап</w:t>
      </w:r>
      <w:r w:rsidRPr="000314FB">
        <w:rPr>
          <w:rFonts w:ascii="Times New Roman" w:hAnsi="Times New Roman" w:cs="Times New Roman"/>
          <w:sz w:val="21"/>
          <w:szCs w:val="21"/>
        </w:rPr>
        <w:t xml:space="preserve"> – разъяснение результатов проведенного профилактического медицинского осмотра обучающемуся и законному представителю, при необходимости – оказание медицинской помощи в соответствии с действующими стандартами медицинской помощи по профилю «психиатрия-наркология</w:t>
      </w:r>
      <w:r w:rsidR="004D77D8" w:rsidRPr="000314FB">
        <w:rPr>
          <w:rFonts w:ascii="Times New Roman" w:hAnsi="Times New Roman" w:cs="Times New Roman"/>
          <w:sz w:val="21"/>
          <w:szCs w:val="21"/>
        </w:rPr>
        <w:t>».</w:t>
      </w:r>
      <w:proofErr w:type="gramEnd"/>
    </w:p>
    <w:p w:rsidR="00F7598F" w:rsidRPr="000314FB" w:rsidRDefault="00F7598F" w:rsidP="00C53709">
      <w:pPr>
        <w:spacing w:after="0" w:line="300" w:lineRule="atLeast"/>
        <w:rPr>
          <w:rFonts w:ascii="Times New Roman" w:hAnsi="Times New Roman" w:cs="Times New Roman"/>
          <w:sz w:val="21"/>
          <w:szCs w:val="21"/>
        </w:rPr>
      </w:pPr>
      <w:bookmarkStart w:id="1" w:name="_GoBack"/>
      <w:bookmarkEnd w:id="1"/>
    </w:p>
    <w:sectPr w:rsidR="00F7598F" w:rsidRPr="000314FB" w:rsidSect="00F0419B">
      <w:headerReference w:type="default" r:id="rId6"/>
      <w:pgSz w:w="11906" w:h="16838" w:code="9"/>
      <w:pgMar w:top="737" w:right="567" w:bottom="737" w:left="73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9B" w:rsidRDefault="0050339B" w:rsidP="00F0419B">
      <w:pPr>
        <w:spacing w:after="0" w:line="240" w:lineRule="auto"/>
      </w:pPr>
      <w:r>
        <w:separator/>
      </w:r>
    </w:p>
  </w:endnote>
  <w:endnote w:type="continuationSeparator" w:id="0">
    <w:p w:rsidR="0050339B" w:rsidRDefault="0050339B" w:rsidP="00F0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9B" w:rsidRDefault="0050339B" w:rsidP="00F0419B">
      <w:pPr>
        <w:spacing w:after="0" w:line="240" w:lineRule="auto"/>
      </w:pPr>
      <w:r>
        <w:separator/>
      </w:r>
    </w:p>
  </w:footnote>
  <w:footnote w:type="continuationSeparator" w:id="0">
    <w:p w:rsidR="0050339B" w:rsidRDefault="0050339B" w:rsidP="00F0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19B" w:rsidRDefault="00743BFE">
    <w:pPr>
      <w:pStyle w:val="a3"/>
      <w:tabs>
        <w:tab w:val="clear" w:pos="4677"/>
        <w:tab w:val="clear" w:pos="9355"/>
      </w:tabs>
      <w:jc w:val="right"/>
      <w:rPr>
        <w:color w:val="4472C4" w:themeColor="accent1"/>
      </w:rPr>
    </w:pPr>
    <w:sdt>
      <w:sdtPr>
        <w:rPr>
          <w:rFonts w:ascii="Times New Roman" w:hAnsi="Times New Roman"/>
          <w:b/>
        </w:rPr>
        <w:alias w:val="Название"/>
        <w:tag w:val=""/>
        <w:id w:val="664756013"/>
        <w:placeholder>
          <w:docPart w:val="D267527A837043FFBF5A5211D64530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D77D8">
          <w:rPr>
            <w:rFonts w:ascii="Times New Roman" w:hAnsi="Times New Roman"/>
            <w:b/>
          </w:rPr>
          <w:t>П</w:t>
        </w:r>
        <w:r w:rsidR="004D77D8" w:rsidRPr="004D77D8">
          <w:rPr>
            <w:rFonts w:ascii="Times New Roman" w:hAnsi="Times New Roman"/>
            <w:b/>
          </w:rPr>
          <w:t>рофилактическ</w:t>
        </w:r>
        <w:r w:rsidR="004D77D8">
          <w:rPr>
            <w:rFonts w:ascii="Times New Roman" w:hAnsi="Times New Roman"/>
            <w:b/>
          </w:rPr>
          <w:t>ие</w:t>
        </w:r>
        <w:r w:rsidR="004D77D8" w:rsidRPr="004D77D8">
          <w:rPr>
            <w:rFonts w:ascii="Times New Roman" w:hAnsi="Times New Roman"/>
            <w:b/>
          </w:rPr>
          <w:t xml:space="preserve"> медицинск</w:t>
        </w:r>
        <w:r w:rsidR="004D77D8">
          <w:rPr>
            <w:rFonts w:ascii="Times New Roman" w:hAnsi="Times New Roman"/>
            <w:b/>
          </w:rPr>
          <w:t>ие</w:t>
        </w:r>
        <w:r w:rsidR="004D77D8" w:rsidRPr="004D77D8">
          <w:rPr>
            <w:rFonts w:ascii="Times New Roman" w:hAnsi="Times New Roman"/>
            <w:b/>
          </w:rPr>
          <w:t xml:space="preserve"> осмотр</w:t>
        </w:r>
        <w:r w:rsidR="004D77D8">
          <w:rPr>
            <w:rFonts w:ascii="Times New Roman" w:hAnsi="Times New Roman"/>
            <w:b/>
          </w:rPr>
          <w:t>ы</w:t>
        </w:r>
        <w:r w:rsidR="004D77D8" w:rsidRPr="004D77D8">
          <w:rPr>
            <w:rFonts w:ascii="Times New Roman" w:hAnsi="Times New Roman"/>
            <w:b/>
          </w:rPr>
          <w:t xml:space="preserve"> обучающихся</w:t>
        </w:r>
      </w:sdtContent>
    </w:sdt>
    <w:r w:rsidR="00F0419B">
      <w:rPr>
        <w:color w:val="4472C4" w:themeColor="accent1"/>
      </w:rPr>
      <w:t xml:space="preserve"> | </w:t>
    </w:r>
    <w:sdt>
      <w:sdtPr>
        <w:rPr>
          <w:color w:val="000000" w:themeColor="text1"/>
        </w:rPr>
        <w:alias w:val="Автор"/>
        <w:tag w:val=""/>
        <w:id w:val="-1677181147"/>
        <w:placeholder>
          <w:docPart w:val="6891A61090644C899EA5C35293A4D6A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roofErr w:type="spellStart"/>
        <w:r w:rsidR="00F0419B" w:rsidRPr="00F0419B">
          <w:rPr>
            <w:color w:val="000000" w:themeColor="text1"/>
          </w:rPr>
          <w:t>Н.Ф.Рубанов</w:t>
        </w:r>
        <w:proofErr w:type="spellEnd"/>
      </w:sdtContent>
    </w:sdt>
  </w:p>
  <w:p w:rsidR="00F0419B" w:rsidRDefault="00F041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1CF"/>
    <w:rsid w:val="000314FB"/>
    <w:rsid w:val="001338E8"/>
    <w:rsid w:val="001A417C"/>
    <w:rsid w:val="001B3A82"/>
    <w:rsid w:val="00312499"/>
    <w:rsid w:val="00456BC0"/>
    <w:rsid w:val="004D77D8"/>
    <w:rsid w:val="0050339B"/>
    <w:rsid w:val="0052654E"/>
    <w:rsid w:val="005D046F"/>
    <w:rsid w:val="00600062"/>
    <w:rsid w:val="007066EF"/>
    <w:rsid w:val="00743BFE"/>
    <w:rsid w:val="008E6598"/>
    <w:rsid w:val="00931016"/>
    <w:rsid w:val="0096781E"/>
    <w:rsid w:val="00A971CF"/>
    <w:rsid w:val="00C21D38"/>
    <w:rsid w:val="00C53709"/>
    <w:rsid w:val="00CD2175"/>
    <w:rsid w:val="00CD3A5B"/>
    <w:rsid w:val="00EB1DCB"/>
    <w:rsid w:val="00F02489"/>
    <w:rsid w:val="00F0419B"/>
    <w:rsid w:val="00F14AFB"/>
    <w:rsid w:val="00F7598F"/>
    <w:rsid w:val="00FA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19B"/>
  </w:style>
  <w:style w:type="paragraph" w:styleId="a5">
    <w:name w:val="footer"/>
    <w:basedOn w:val="a"/>
    <w:link w:val="a6"/>
    <w:uiPriority w:val="99"/>
    <w:unhideWhenUsed/>
    <w:rsid w:val="00F0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19B"/>
  </w:style>
  <w:style w:type="paragraph" w:styleId="a7">
    <w:name w:val="Balloon Text"/>
    <w:basedOn w:val="a"/>
    <w:link w:val="a8"/>
    <w:uiPriority w:val="99"/>
    <w:semiHidden/>
    <w:unhideWhenUsed/>
    <w:rsid w:val="0003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67527A837043FFBF5A5211D6453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5A286-7953-4577-85F2-1A0437DD1036}"/>
      </w:docPartPr>
      <w:docPartBody>
        <w:p w:rsidR="00E428E4" w:rsidRDefault="008437BE" w:rsidP="008437BE">
          <w:pPr>
            <w:pStyle w:val="D267527A837043FFBF5A5211D64530C4"/>
          </w:pPr>
          <w:r>
            <w:rPr>
              <w:color w:val="4F81BD" w:themeColor="accent1"/>
            </w:rPr>
            <w:t>[Заголовок документа]</w:t>
          </w:r>
        </w:p>
      </w:docPartBody>
    </w:docPart>
    <w:docPart>
      <w:docPartPr>
        <w:name w:val="6891A61090644C899EA5C35293A4D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48021-6695-4081-99EE-046239E4DB17}"/>
      </w:docPartPr>
      <w:docPartBody>
        <w:p w:rsidR="00E428E4" w:rsidRDefault="008437BE" w:rsidP="008437BE">
          <w:pPr>
            <w:pStyle w:val="6891A61090644C899EA5C35293A4D6AC"/>
          </w:pPr>
          <w:r>
            <w:t>[Имя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437BE"/>
    <w:rsid w:val="0056526B"/>
    <w:rsid w:val="00662DCC"/>
    <w:rsid w:val="008437BE"/>
    <w:rsid w:val="00D777F1"/>
    <w:rsid w:val="00E4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67527A837043FFBF5A5211D64530C4">
    <w:name w:val="D267527A837043FFBF5A5211D64530C4"/>
    <w:rsid w:val="008437BE"/>
  </w:style>
  <w:style w:type="paragraph" w:customStyle="1" w:styleId="6891A61090644C899EA5C35293A4D6AC">
    <w:name w:val="6891A61090644C899EA5C35293A4D6AC"/>
    <w:rsid w:val="008437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Профилактические медицинские осмотры обучающихся</dc:title>
  <dc:subject/>
  <dc:creator>Н.Ф.Рубанов</dc:creator>
  <cp:keywords/>
  <dc:description/>
  <cp:lastModifiedBy>Admin</cp:lastModifiedBy>
  <cp:revision>6</cp:revision>
  <dcterms:created xsi:type="dcterms:W3CDTF">2022-01-13T21:21:00Z</dcterms:created>
  <dcterms:modified xsi:type="dcterms:W3CDTF">2022-01-20T22:29:00Z</dcterms:modified>
</cp:coreProperties>
</file>