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32804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edd4985-c29e-494d-8ad1-4bd90a83a26c" w:id="1"/>
      <w:r>
        <w:rPr>
          <w:rFonts w:ascii="Times New Roman" w:hAnsi="Times New Roman"/>
          <w:b/>
          <w:i w:val="false"/>
          <w:color w:val="000000"/>
          <w:sz w:val="28"/>
        </w:rPr>
        <w:t xml:space="preserve">Министерство образования и науки Республики Дагестан </w:t>
      </w:r>
      <w:bookmarkEnd w:id="1"/>
    </w:p>
    <w:p>
      <w:pPr>
        <w:spacing w:before="0" w:after="0" w:line="408"/>
        <w:ind w:left="120"/>
        <w:jc w:val="center"/>
      </w:pPr>
      <w:bookmarkStart w:name="5bdd78a7-6eff-44c5-be48-12eb425418d7" w:id="2"/>
      <w:r>
        <w:rPr>
          <w:rFonts w:ascii="Times New Roman" w:hAnsi="Times New Roman"/>
          <w:b/>
          <w:i w:val="false"/>
          <w:color w:val="000000"/>
          <w:sz w:val="28"/>
        </w:rPr>
        <w:t>УО АМР "Ботлихский район"</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3874140)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4afdeebf-75fd-4414-ae94-ed25ad6ca259" w:id="3"/>
      <w:r>
        <w:rPr>
          <w:rFonts w:ascii="Times New Roman" w:hAnsi="Times New Roman"/>
          <w:b/>
          <w:i w:val="false"/>
          <w:color w:val="000000"/>
          <w:sz w:val="28"/>
        </w:rPr>
        <w:t>село Ансалта</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2023</w:t>
      </w:r>
      <w:bookmarkEnd w:id="4"/>
    </w:p>
    <w:p>
      <w:pPr>
        <w:spacing w:before="0" w:after="0"/>
        <w:ind w:left="120"/>
        <w:jc w:val="left"/>
      </w:pPr>
    </w:p>
    <w:bookmarkStart w:name="block-29328045" w:id="5"/>
    <w:p>
      <w:pPr>
        <w:sectPr>
          <w:pgSz w:w="11906" w:h="16383" w:orient="portrait"/>
        </w:sectPr>
      </w:pPr>
    </w:p>
    <w:bookmarkEnd w:id="5"/>
    <w:bookmarkEnd w:id="0"/>
    <w:bookmarkStart w:name="block-2932804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29328048" w:id="7"/>
    <w:p>
      <w:pPr>
        <w:sectPr>
          <w:pgSz w:w="11906" w:h="16383" w:orient="portrait"/>
        </w:sectPr>
      </w:pPr>
    </w:p>
    <w:bookmarkEnd w:id="7"/>
    <w:bookmarkEnd w:id="6"/>
    <w:bookmarkStart w:name="block-29328046"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29328046" w:id="9"/>
    <w:p>
      <w:pPr>
        <w:sectPr>
          <w:pgSz w:w="11906" w:h="16383" w:orient="portrait"/>
        </w:sectPr>
      </w:pPr>
    </w:p>
    <w:bookmarkEnd w:id="9"/>
    <w:bookmarkEnd w:id="8"/>
    <w:bookmarkStart w:name="block-29328047"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29328047" w:id="11"/>
    <w:p>
      <w:pPr>
        <w:sectPr>
          <w:pgSz w:w="11906" w:h="16383" w:orient="portrait"/>
        </w:sectPr>
      </w:pPr>
    </w:p>
    <w:bookmarkEnd w:id="11"/>
    <w:bookmarkEnd w:id="10"/>
    <w:bookmarkStart w:name="block-29328042"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29328042" w:id="13"/>
    <w:p>
      <w:pPr>
        <w:sectPr>
          <w:pgSz w:w="16383" w:h="11906" w:orient="landscape"/>
        </w:sectPr>
      </w:pPr>
    </w:p>
    <w:bookmarkEnd w:id="13"/>
    <w:bookmarkEnd w:id="12"/>
    <w:bookmarkStart w:name="block-2932804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Изобразительно-выразительные средства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4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328043" w:id="15"/>
    <w:p>
      <w:pPr>
        <w:sectPr>
          <w:pgSz w:w="16383" w:h="11906" w:orient="landscape"/>
        </w:sectPr>
      </w:pPr>
    </w:p>
    <w:bookmarkEnd w:id="15"/>
    <w:bookmarkEnd w:id="14"/>
    <w:bookmarkStart w:name="block-29328044"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9328044"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