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A5" w:rsidRPr="00844C31" w:rsidRDefault="00266201" w:rsidP="00E07EA5">
      <w:pPr>
        <w:pStyle w:val="1"/>
        <w:jc w:val="center"/>
        <w:rPr>
          <w:b/>
        </w:rPr>
      </w:pPr>
      <w:bookmarkStart w:id="0" w:name="_GoBack"/>
      <w:r>
        <w:rPr>
          <w:b/>
        </w:rPr>
        <w:t>ТЕСТ</w:t>
      </w:r>
    </w:p>
    <w:p w:rsidR="00E07EA5" w:rsidRPr="00844C31" w:rsidRDefault="00E07EA5" w:rsidP="00E07EA5">
      <w:pPr>
        <w:pStyle w:val="1"/>
        <w:jc w:val="center"/>
        <w:rPr>
          <w:b/>
        </w:rPr>
      </w:pPr>
      <w:r w:rsidRPr="00844C31">
        <w:rPr>
          <w:b/>
        </w:rPr>
        <w:t>«СКЛОННОСТЬ К ЗАВИСИМОМУ ПОВЕДЕНИЮ</w:t>
      </w:r>
      <w:bookmarkEnd w:id="0"/>
      <w:r w:rsidRPr="00844C31">
        <w:rPr>
          <w:b/>
        </w:rPr>
        <w:t>»</w:t>
      </w:r>
    </w:p>
    <w:p w:rsidR="00E07EA5" w:rsidRPr="00844C31" w:rsidRDefault="00E07EA5" w:rsidP="00E07EA5">
      <w:pPr>
        <w:pStyle w:val="1"/>
        <w:jc w:val="center"/>
        <w:rPr>
          <w:b/>
        </w:rPr>
      </w:pPr>
      <w:r w:rsidRPr="00844C31">
        <w:rPr>
          <w:b/>
        </w:rPr>
        <w:t>(</w:t>
      </w:r>
      <w:proofErr w:type="spellStart"/>
      <w:r w:rsidRPr="00844C31">
        <w:rPr>
          <w:b/>
        </w:rPr>
        <w:t>В.Д.Менделевич</w:t>
      </w:r>
      <w:proofErr w:type="spellEnd"/>
      <w:r w:rsidRPr="00844C31">
        <w:rPr>
          <w:b/>
        </w:rPr>
        <w:t>)</w:t>
      </w:r>
    </w:p>
    <w:p w:rsidR="00E07EA5" w:rsidRPr="00844C31" w:rsidRDefault="00E07EA5" w:rsidP="00E07EA5">
      <w:pPr>
        <w:pStyle w:val="1"/>
        <w:ind w:firstLine="708"/>
        <w:jc w:val="left"/>
      </w:pPr>
      <w:r w:rsidRPr="00844C31">
        <w:rPr>
          <w:u w:val="single"/>
        </w:rPr>
        <w:t>Цель</w:t>
      </w:r>
      <w:r w:rsidRPr="00844C31">
        <w:t xml:space="preserve"> - методика применяется с целью выявления склонности химическим</w:t>
      </w:r>
    </w:p>
    <w:p w:rsidR="00E07EA5" w:rsidRPr="00844C31" w:rsidRDefault="00E07EA5" w:rsidP="00E07EA5">
      <w:pPr>
        <w:pStyle w:val="1"/>
        <w:jc w:val="left"/>
      </w:pPr>
      <w:r w:rsidRPr="00844C31">
        <w:t>типам зависимости (наркотическая зависимость и алкогольная</w:t>
      </w:r>
      <w:r>
        <w:t xml:space="preserve">  </w:t>
      </w:r>
      <w:r w:rsidRPr="00844C31">
        <w:t>зависимость).</w:t>
      </w:r>
    </w:p>
    <w:p w:rsidR="00E07EA5" w:rsidRPr="00844C31" w:rsidRDefault="00E07EA5" w:rsidP="00E07EA5">
      <w:pPr>
        <w:pStyle w:val="1"/>
        <w:ind w:firstLine="708"/>
      </w:pPr>
      <w:r w:rsidRPr="00844C31">
        <w:t>Методику рекомендовано применять в отношении лиц, начиная с подросткового возраста (12-13 лет)</w:t>
      </w:r>
    </w:p>
    <w:p w:rsidR="00E07EA5" w:rsidRPr="00844C31" w:rsidRDefault="00E07EA5" w:rsidP="00E07EA5">
      <w:pPr>
        <w:pStyle w:val="1"/>
        <w:jc w:val="center"/>
        <w:rPr>
          <w:b/>
        </w:rPr>
      </w:pPr>
      <w:r w:rsidRPr="00844C31">
        <w:rPr>
          <w:b/>
          <w:u w:val="single"/>
        </w:rPr>
        <w:t>Содержание и интерпретация</w:t>
      </w:r>
      <w:r w:rsidRPr="00844C31">
        <w:rPr>
          <w:b/>
        </w:rPr>
        <w:t>:</w:t>
      </w:r>
    </w:p>
    <w:p w:rsidR="00E07EA5" w:rsidRPr="00844C31" w:rsidRDefault="00E07EA5" w:rsidP="00E07EA5">
      <w:pPr>
        <w:pStyle w:val="1"/>
      </w:pPr>
      <w:r w:rsidRPr="00844C31">
        <w:t>Методика имеет 2 шкалы (шкала наркотической зависимости и шкала</w:t>
      </w:r>
    </w:p>
    <w:p w:rsidR="00E07EA5" w:rsidRPr="00844C31" w:rsidRDefault="00E07EA5" w:rsidP="00E07EA5">
      <w:pPr>
        <w:pStyle w:val="1"/>
      </w:pPr>
      <w:r w:rsidRPr="00844C31">
        <w:t>алкогольной зависимости). Внутри каждой шкалы есть уровни склонности к</w:t>
      </w:r>
    </w:p>
    <w:p w:rsidR="00E07EA5" w:rsidRPr="00844C31" w:rsidRDefault="00E07EA5" w:rsidP="00E07EA5">
      <w:pPr>
        <w:pStyle w:val="1"/>
      </w:pPr>
      <w:r w:rsidRPr="00844C31">
        <w:t>данным видам зависимости:</w:t>
      </w:r>
    </w:p>
    <w:p w:rsidR="00E07EA5" w:rsidRPr="00844C31" w:rsidRDefault="00E07EA5" w:rsidP="00E07EA5">
      <w:pPr>
        <w:pStyle w:val="1"/>
        <w:numPr>
          <w:ilvl w:val="0"/>
          <w:numId w:val="28"/>
        </w:numPr>
      </w:pPr>
      <w:r w:rsidRPr="00844C31">
        <w:t>1 низкий уровень- нет склонности к данному типу зависимому;</w:t>
      </w:r>
    </w:p>
    <w:p w:rsidR="00E07EA5" w:rsidRPr="00844C31" w:rsidRDefault="00E07EA5" w:rsidP="00E07EA5">
      <w:pPr>
        <w:pStyle w:val="1"/>
        <w:numPr>
          <w:ilvl w:val="0"/>
          <w:numId w:val="28"/>
        </w:numPr>
      </w:pPr>
      <w:r w:rsidRPr="00844C31">
        <w:t>2 уровень - группа риска по склонности к данному типу зависимого поведения;</w:t>
      </w:r>
    </w:p>
    <w:p w:rsidR="00E07EA5" w:rsidRPr="00844C31" w:rsidRDefault="00E07EA5" w:rsidP="00E07EA5">
      <w:pPr>
        <w:pStyle w:val="1"/>
        <w:numPr>
          <w:ilvl w:val="0"/>
          <w:numId w:val="28"/>
        </w:numPr>
      </w:pPr>
      <w:r w:rsidRPr="00844C31">
        <w:t>3 уровень- высока вероятность наличия данного типа зависимого поведения</w:t>
      </w:r>
    </w:p>
    <w:p w:rsidR="00E07EA5" w:rsidRPr="00844C31" w:rsidRDefault="00E07EA5" w:rsidP="00E07EA5">
      <w:pPr>
        <w:pStyle w:val="1"/>
        <w:rPr>
          <w:b/>
        </w:rPr>
      </w:pPr>
      <w:r w:rsidRPr="00844C31">
        <w:rPr>
          <w:b/>
          <w:u w:val="single"/>
        </w:rPr>
        <w:t>Инструкция:</w:t>
      </w:r>
    </w:p>
    <w:p w:rsidR="00E07EA5" w:rsidRPr="00844C31" w:rsidRDefault="00E07EA5" w:rsidP="00E07EA5">
      <w:pPr>
        <w:pStyle w:val="1"/>
      </w:pPr>
      <w:r w:rsidRPr="00844C31">
        <w:t xml:space="preserve">пользуясь данной шкалой, укажите, в какой степени Вы согласны или не согласны с каждым из следующих утверждений, ставя Х в соответствующем месте. Давайте только один ответ на каждое утверждение: </w:t>
      </w:r>
    </w:p>
    <w:p w:rsidR="00E07EA5" w:rsidRPr="00844C31" w:rsidRDefault="00E07EA5" w:rsidP="00E07EA5">
      <w:pPr>
        <w:pStyle w:val="1"/>
      </w:pPr>
      <w:r w:rsidRPr="00844C31">
        <w:t xml:space="preserve">1 - совершенно не согласен (совсем не так); </w:t>
      </w:r>
    </w:p>
    <w:p w:rsidR="00E07EA5" w:rsidRPr="00844C31" w:rsidRDefault="00E07EA5" w:rsidP="00E07EA5">
      <w:pPr>
        <w:pStyle w:val="1"/>
      </w:pPr>
      <w:r w:rsidRPr="00844C31">
        <w:t xml:space="preserve">2 - скорее не согласен (скорее не так); </w:t>
      </w:r>
    </w:p>
    <w:p w:rsidR="00E07EA5" w:rsidRPr="00844C31" w:rsidRDefault="00E07EA5" w:rsidP="00E07EA5">
      <w:pPr>
        <w:pStyle w:val="1"/>
      </w:pPr>
      <w:r w:rsidRPr="00844C31">
        <w:t xml:space="preserve">3 - ни то, ни другое (и так, и не так); </w:t>
      </w:r>
    </w:p>
    <w:p w:rsidR="00E07EA5" w:rsidRPr="00844C31" w:rsidRDefault="00E07EA5" w:rsidP="00E07EA5">
      <w:pPr>
        <w:pStyle w:val="1"/>
      </w:pPr>
      <w:r w:rsidRPr="00844C31">
        <w:t>4 - скорее согласен (скорее так)</w:t>
      </w:r>
    </w:p>
    <w:p w:rsidR="00E07EA5" w:rsidRPr="00844C31" w:rsidRDefault="00E07EA5" w:rsidP="00E07EA5">
      <w:pPr>
        <w:pStyle w:val="1"/>
      </w:pPr>
      <w:r w:rsidRPr="00844C31">
        <w:t>5 - совершенно согласен (именно так).</w:t>
      </w:r>
    </w:p>
    <w:tbl>
      <w:tblPr>
        <w:tblW w:w="9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559"/>
        <w:gridCol w:w="559"/>
        <w:gridCol w:w="559"/>
        <w:gridCol w:w="559"/>
        <w:gridCol w:w="559"/>
      </w:tblGrid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склонен разочаровываться в людях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Верить в приметы глупо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бывает, что я обижаюсь на родителей или друзей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Нередко я опаздываю на учебу (работу) или на встречу из-за непредвиденных случайностей в пути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Окружающие часто удивляют меня своим поведением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родители часто пытаются обращаться со мной как с маленьким ребенком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планировать свое время до мелочей и с точностью до минут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кажется, что я чувствую происходящее вокруг более остро, чем другие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сами виноваты в том, что их дети начинают принимать наркотики (“колоться”)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меня не существует абсолютных авторитетов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детстве был период, когда я страстно любил что-либо подсчитывать (количество окон, ступеней, номера машин)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родители или другие взрослые больше бы говорили с детьми о вреде наркотиков, то мало кто становился бы наркоманом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легче перенести скандал, чем однообразную размеренную жизнь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верю в порчу и сглаз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Прежде, чем что-либо предпринять, я стараюсь предусмотреть все опасности, которые могут подстерегать меня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я чем-то увлеченно занят, то часто даже не замечаю, </w:t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происходит вокруг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и поступаю в соответствии с поговоркой: “надейся на лучшее, но готовься к худшему”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нелегко убедить в чем бы то ни было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нередко обманывали (обманывают)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Неизвестность для меня очень мучительна и тягостна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раздражает, когда на улице, в магазине или в транспорте на меня пристально смотрят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малоинтересна, когда в ней нет опасностей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уважаю тех, кто отрывается от коллектива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люди одним прикосновением могут исцелить больного человека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должна быть радостной, иначе незачем жить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хорошо ориентируюсь во времени и, не глядя на часы, могу точно сказать “который сейчас час”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захочу что-нибудь сделать, но окружающие считают, что этого делать не стоит, то я готов отказаться от своих намерений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детстве я часто отказывался оставаться один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нередко бывает скучно, когда нечем себя занять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жизни надо попробовать все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легко могу заснуть в любое удобное время (и ночью, и днем)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того, как я схожу в лес за грибами, у меня долго перед глазами могут сохраняться воспоминания о грибах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помечтать о том, на что я потрачу возможный будущий выигрыш в лотерее, как поступлю с обещанным подарком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думаю: “Хорошо бы стать ребенком”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часто трудно находить правильные слова для моих чувств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меня не сложно дать знакомому денег взаймы на покупку спиртного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склонен жить, стараясь не отягощать себя раздумьями о том, что может произойти со мной в будущем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люблю, когда мне гадают на картах или по руке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хорошо удается копировать мимику и жесты других людей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меня будят ночью или рано утром, то я долго не могу понять, что происходит вокруг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 я люблю громкую, а не тихую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бывают чувства, которым я не могу дать вполне точное определение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должен стараться понимать свои сны, руководствоваться ими в жизни и извлекать из них предостережения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трудно застать врасплох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известные мне “чудеса” объясняются очень просто – обман и фокусы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считают наивным человеком, поскольку мне часто случается попадать впросак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 бывают “легкими”, и они не вызывают наркомании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иногда чувствовал, что кто-то посредством гипноза заставлял меня совершать какие-либо поступки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знакомые считают меня романтиком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верю в чудеса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 психически здоровый человек иногда не может отвечать за свои поступки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часто озадачивает поведение и поступки людей, которых я давно знаю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Никому нельзя доверять – это правильная позиция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счастливое время жизни – это молодость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детстве я боялся, что мама может бросить меня, уйти из дома и не вернуться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склонен лучше помнить реально происшедшие со мной неприятные события, чем собственные прогнозы по поводу возможности их появления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советоваться с друзьями (или взрослыми) как поступить в сложной ситуации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согласился пожить пусть мало, но бурно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мог на спор ввести себе в вену наркотик (героин)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меня не оценивали по заслугам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всегда точно могу сказать, сколько денег я потратил и сколько у меня осталось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детстве я долго не мог привыкнуть к детскому саду (яслям) и не хотел туда из-за этого ходить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 друзьям или подругам я доверяю полностью и убежден, что они меня никогда не обманут и не предадут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употребления наркотиков явно преувеличена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все-таки мало ярких событий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люблю длительные поездки в поезде или на автобусе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раздражает грязное стекло, потому что весь мир тогда кажется грязным и серым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мне скучно, я обычно ложусь поспать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родители (или взрослые) упрекают меня в том, что я слушаю излишне громкую музыку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мучительно чего-либо ждать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 бы после некоторых предварительных объяснений управлять маленьким (спортивным) самолетом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нередко просыпаюсь утром за несколько секунд или минут до звонка будильника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бы случился пожар и мне надо было бы из окна пятого этажа прыгнуть на тент, развернутый пожарниками, я бы не задумываясь сделал это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жалко наивных людей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смущает, когда люди долго и пристально смотрят мне в глаза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Рисковать всем, например в казино, могут только сильные люди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том, что подросток становится наркоманом виноваты те, кто продает наркотики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очень быструю, а не медленную езду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доверяю предсказаниям гороскопов и следую содержащимся в них рекомендациям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очень интересуют лотереи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будущее - бесполезное дело, т.к. многое от тебя не зависит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способен с легкостью описывать свои чувства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в жизни бывали случаи, когда я что-то делал, а потом не помнил, что именно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любопытство – не порок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Бывает, что меня пугают люди с громким голосом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было (есть) много увлечений (интересов, хобби)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я остаюсь дома, то мне часто бывает не по себе от одиночества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не суеверен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говорили, что у меня не плохие способности имитировать голоса или повадки людей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люди, которым я верю безоговорочно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Случается, что во время разговора с заикающимся я сам начинаю говорить сбивчиво и с запинками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тягостное в жизни – это одиночество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начинаю играть в какую-нибудь игру, то меня нередко нелегко оторвать от нее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Бывает, что я могу сделать назло даже то, что мне самому окажется невыгодным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всегда притягивала и притягивает таинственность, загадочность, мистика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Бывало, что я на улице соглашался на игру с “</w:t>
            </w:r>
            <w:proofErr w:type="spellStart"/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наперсточниками</w:t>
            </w:r>
            <w:proofErr w:type="spellEnd"/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 многих ребят, кто употребляет или употреблял наркотики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как правило, ставлю будильник так, чтобы не только все успеть сделать до ухода из дома, но и иметь несколько минут в запасе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своей жизни я часто сталкиваюсь (сталкивался) с невообразимым стечением неблагоприятных обстоятельств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 полностью подчиниться и даже доверить свою судьбу, но только тому, кого действительно уважаю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рисковать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моих знакомых есть люди, которые обладают даром убеждать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часто невозможно оторвать от интересного дела, игры, занятия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мог бы прыгнуть с парашютом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все равно, что обо мне думают окружающие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многое в жизни удивляет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переспорить кого угодно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вошел бы вы вместе с укротителем в клетку со львами, если бы он мне сказал, что это безопасно 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меня о чём-то просят, мне трудно отказать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легче придумать свои собственные примеры, чем выучить наизусть примеры из учебника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никогда не бывает скучно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я сам от себя не ожидаю какого-либо поступка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детстве у меня какое-то время были тики или разнообразные повторяющиеся движения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помечтать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влечет все новое и необычное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675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37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мной нередко происходят “несчастные случаи” и случаются всяческие происшествия</w:t>
            </w: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E07EA5" w:rsidRPr="009E5431" w:rsidRDefault="00E07EA5" w:rsidP="0080716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5" w:rsidRPr="00844C31" w:rsidRDefault="00E07EA5" w:rsidP="00E07E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ИНТЕРПРЕТАЦИЯ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«ТЕСТА СКЛОННОСТИ К ЗАВИСИМОМУ ПОВЕДЕНИЮ»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В.Д.Менделевича</w:t>
      </w:r>
      <w:proofErr w:type="spellEnd"/>
    </w:p>
    <w:p w:rsidR="00E07EA5" w:rsidRPr="00844C31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прямые вопросы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(баллы подсчитываются в соответствии с отмеченными испытуемым) – «5» - 5, «4» - 4, «3» - 3, «2» - 2, «1» - 1), 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обратные вопросы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(баллы подсчитываются наоборот – «5» - 1, «4» - 2, «3» - 3, «2» - 4, «1» - 5). Обработке подвергаются лишь ответы на вопросы, отмеченные в таблице 1. Ответы на иные вопросы не обрабатываются.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склонности к зависимому поведению баллы ответов на прямые и обратные вопросы суммируются по каждой шкале отдельно.</w:t>
      </w:r>
    </w:p>
    <w:p w:rsidR="00E07EA5" w:rsidRPr="00844C31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оценки склонности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 наркозависимости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суммируются баллы, полученные за ответы на следующие вопросы (первый и второй столбцы)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 алкогольной зависимости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(третий и четвертый столбцы):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1696"/>
        <w:gridCol w:w="997"/>
        <w:gridCol w:w="1984"/>
        <w:gridCol w:w="2055"/>
      </w:tblGrid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прямых вопросов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обратных вопросов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прямых вопросов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обратных вопросов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rPr>
          <w:jc w:val="center"/>
        </w:trPr>
        <w:tc>
          <w:tcPr>
            <w:tcW w:w="276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5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5" w:rsidRPr="00F52293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Интерпретация: </w:t>
      </w:r>
    </w:p>
    <w:tbl>
      <w:tblPr>
        <w:tblW w:w="964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268"/>
        <w:gridCol w:w="2552"/>
      </w:tblGrid>
      <w:tr w:rsidR="00E07EA5" w:rsidRPr="009E5431" w:rsidTr="00807164">
        <w:tc>
          <w:tcPr>
            <w:tcW w:w="269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повышенной склонности</w:t>
            </w:r>
          </w:p>
        </w:tc>
        <w:tc>
          <w:tcPr>
            <w:tcW w:w="2552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высокой вероятности</w:t>
            </w:r>
          </w:p>
        </w:tc>
      </w:tr>
      <w:tr w:rsidR="00E07EA5" w:rsidRPr="009E5431" w:rsidTr="00807164">
        <w:tc>
          <w:tcPr>
            <w:tcW w:w="269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Наркозависимость</w:t>
            </w:r>
          </w:p>
        </w:tc>
        <w:tc>
          <w:tcPr>
            <w:tcW w:w="212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 баллов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 баллов</w:t>
            </w:r>
          </w:p>
        </w:tc>
        <w:tc>
          <w:tcPr>
            <w:tcW w:w="2552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116 баллов</w:t>
            </w:r>
          </w:p>
        </w:tc>
      </w:tr>
      <w:tr w:rsidR="00E07EA5" w:rsidRPr="009E5431" w:rsidTr="00807164">
        <w:tc>
          <w:tcPr>
            <w:tcW w:w="2694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Алкогольная зависимость</w:t>
            </w:r>
          </w:p>
        </w:tc>
        <w:tc>
          <w:tcPr>
            <w:tcW w:w="2126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 баллов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 баллов</w:t>
            </w:r>
          </w:p>
        </w:tc>
        <w:tc>
          <w:tcPr>
            <w:tcW w:w="2552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 баллов</w:t>
            </w:r>
          </w:p>
        </w:tc>
      </w:tr>
    </w:tbl>
    <w:p w:rsidR="00E07EA5" w:rsidRPr="00F52293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Максимальные баллы: по наркозависимости - 205, по алкогольной зависимости - 175.</w:t>
      </w:r>
    </w:p>
    <w:p w:rsidR="00E07EA5" w:rsidRPr="00F52293" w:rsidRDefault="00E07EA5" w:rsidP="00E07EA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Pr="00F522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склонности к спортивному и музыкальному фанатизму </w:t>
      </w:r>
      <w:r w:rsidRPr="00F522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суммируются баллы, полученные за ответы на следующие вопросы (первый и второй столбцы):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635"/>
      </w:tblGrid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прямых вопросов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обратных вопросов</w:t>
            </w: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прямых вопросов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обратных вопросов</w:t>
            </w: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A5" w:rsidRPr="009E5431" w:rsidTr="00807164">
        <w:tc>
          <w:tcPr>
            <w:tcW w:w="3169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3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5" w:rsidRPr="00844C31" w:rsidRDefault="00E07EA5" w:rsidP="00E07EA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012"/>
        <w:gridCol w:w="2595"/>
        <w:gridCol w:w="2693"/>
      </w:tblGrid>
      <w:tr w:rsidR="00E07EA5" w:rsidRPr="009E5431" w:rsidTr="00807164">
        <w:tc>
          <w:tcPr>
            <w:tcW w:w="2623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</w:p>
        </w:tc>
        <w:tc>
          <w:tcPr>
            <w:tcW w:w="2012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тенденции</w:t>
            </w:r>
          </w:p>
        </w:tc>
        <w:tc>
          <w:tcPr>
            <w:tcW w:w="259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повышенной склонности</w:t>
            </w:r>
          </w:p>
        </w:tc>
        <w:tc>
          <w:tcPr>
            <w:tcW w:w="2693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высокой вероятности</w:t>
            </w:r>
          </w:p>
        </w:tc>
      </w:tr>
      <w:tr w:rsidR="00E07EA5" w:rsidRPr="009E5431" w:rsidTr="00807164">
        <w:tc>
          <w:tcPr>
            <w:tcW w:w="2623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 музыкальный фанатизм</w:t>
            </w:r>
          </w:p>
        </w:tc>
        <w:tc>
          <w:tcPr>
            <w:tcW w:w="2012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≥50 баллов</w:t>
            </w:r>
          </w:p>
        </w:tc>
        <w:tc>
          <w:tcPr>
            <w:tcW w:w="2595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≥63 балла </w:t>
            </w:r>
          </w:p>
        </w:tc>
        <w:tc>
          <w:tcPr>
            <w:tcW w:w="2693" w:type="dxa"/>
          </w:tcPr>
          <w:p w:rsidR="00E07EA5" w:rsidRPr="009E5431" w:rsidRDefault="00E07EA5" w:rsidP="0080716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≥76 баллов</w:t>
            </w:r>
          </w:p>
        </w:tc>
      </w:tr>
    </w:tbl>
    <w:p w:rsidR="00E07EA5" w:rsidRPr="00844C31" w:rsidRDefault="00E07EA5" w:rsidP="00E07EA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 баллы по шкале спортивного и музыкального фанатизма – 105.</w:t>
      </w:r>
    </w:p>
    <w:p w:rsidR="00E07EA5" w:rsidRPr="00844C31" w:rsidRDefault="00E07EA5" w:rsidP="00E07EA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Склонность к фанатизму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диагностируется при ответах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«да»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1, 2, 3, 4, 5, 6, 7, 9, 10, 12, 13, 14, 16, 17, 18, 20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«нет»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8, 11, 15, 19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совпавший с ключом ответ начисляется 3 балла. За полное несовпадение с ключом начисляется 1 балл. За ответ </w:t>
      </w: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«иногда»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случаях начисляется 2 балла.</w:t>
      </w:r>
    </w:p>
    <w:p w:rsidR="00E07EA5" w:rsidRPr="00844C31" w:rsidRDefault="00E07EA5" w:rsidP="00E07EA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44C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Интерпретация: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268"/>
        <w:gridCol w:w="2410"/>
      </w:tblGrid>
      <w:tr w:rsidR="00E07EA5" w:rsidRPr="009E5431" w:rsidTr="00807164">
        <w:tc>
          <w:tcPr>
            <w:tcW w:w="2552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Склонность к спортивному и музыкальному фанатизму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Низкие значения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Средние значения</w:t>
            </w:r>
          </w:p>
        </w:tc>
        <w:tc>
          <w:tcPr>
            <w:tcW w:w="2410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Высокие значения</w:t>
            </w:r>
          </w:p>
        </w:tc>
      </w:tr>
      <w:tr w:rsidR="00E07EA5" w:rsidRPr="009E5431" w:rsidTr="00807164">
        <w:tc>
          <w:tcPr>
            <w:tcW w:w="2552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33 балла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34≥х≥41 балл</w:t>
            </w:r>
          </w:p>
        </w:tc>
        <w:tc>
          <w:tcPr>
            <w:tcW w:w="2410" w:type="dxa"/>
          </w:tcPr>
          <w:p w:rsidR="00E07EA5" w:rsidRPr="009E5431" w:rsidRDefault="00E07EA5" w:rsidP="00807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42 балла</w:t>
            </w:r>
          </w:p>
        </w:tc>
      </w:tr>
    </w:tbl>
    <w:p w:rsidR="00E07EA5" w:rsidRPr="00844C31" w:rsidRDefault="00E07EA5" w:rsidP="00E07EA5">
      <w:pPr>
        <w:pStyle w:val="1"/>
      </w:pPr>
      <w:r w:rsidRPr="00844C31">
        <w:rPr>
          <w:bCs/>
          <w:u w:val="single"/>
        </w:rPr>
        <w:t>Для оценки склонности к зависимости от компьютерных игр</w:t>
      </w:r>
      <w:r w:rsidRPr="00844C31">
        <w:t xml:space="preserve"> суммируются баллы, полученные за ответы на данные вопросы (первый и второй столбцы):</w:t>
      </w:r>
    </w:p>
    <w:tbl>
      <w:tblPr>
        <w:tblStyle w:val="a8"/>
        <w:tblW w:w="0" w:type="auto"/>
        <w:tblInd w:w="2802" w:type="dxa"/>
        <w:tblLook w:val="01E0" w:firstRow="1" w:lastRow="1" w:firstColumn="1" w:lastColumn="1" w:noHBand="0" w:noVBand="0"/>
      </w:tblPr>
      <w:tblGrid>
        <w:gridCol w:w="2976"/>
        <w:gridCol w:w="2268"/>
      </w:tblGrid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9E5431">
              <w:rPr>
                <w:bCs/>
                <w:sz w:val="24"/>
                <w:szCs w:val="24"/>
              </w:rPr>
              <w:t>№ прямых</w:t>
            </w:r>
          </w:p>
          <w:p w:rsidR="00E07EA5" w:rsidRPr="009E5431" w:rsidRDefault="00E07EA5" w:rsidP="008071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9E5431">
              <w:rPr>
                <w:bCs/>
                <w:sz w:val="24"/>
                <w:szCs w:val="24"/>
              </w:rPr>
              <w:t>вопросов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9E5431">
              <w:rPr>
                <w:bCs/>
                <w:sz w:val="24"/>
                <w:szCs w:val="24"/>
              </w:rPr>
              <w:t>№ обратных</w:t>
            </w:r>
          </w:p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bCs/>
                <w:sz w:val="24"/>
                <w:szCs w:val="24"/>
              </w:rPr>
              <w:t>вопросов</w:t>
            </w: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14</w:t>
            </w: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E07EA5" w:rsidRPr="009E5431" w:rsidTr="00807164">
        <w:tc>
          <w:tcPr>
            <w:tcW w:w="2976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  <w:r w:rsidRPr="009E5431">
              <w:rPr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:rsidR="00E07EA5" w:rsidRPr="009E5431" w:rsidRDefault="00E07EA5" w:rsidP="00807164">
            <w:pPr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:rsidR="00E07EA5" w:rsidRPr="00F52293" w:rsidRDefault="00E07EA5" w:rsidP="00E07EA5">
      <w:pPr>
        <w:spacing w:after="0" w:line="384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EA5" w:rsidRPr="00844C31" w:rsidRDefault="00E07EA5" w:rsidP="00E07EA5">
      <w:pPr>
        <w:spacing w:after="0" w:line="384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Интерпретация:</w:t>
      </w:r>
    </w:p>
    <w:tbl>
      <w:tblPr>
        <w:tblStyle w:val="a8"/>
        <w:tblW w:w="0" w:type="auto"/>
        <w:tblInd w:w="534" w:type="dxa"/>
        <w:tblLook w:val="01E0" w:firstRow="1" w:lastRow="1" w:firstColumn="1" w:lastColumn="1" w:noHBand="0" w:noVBand="0"/>
      </w:tblPr>
      <w:tblGrid>
        <w:gridCol w:w="2268"/>
        <w:gridCol w:w="1842"/>
        <w:gridCol w:w="2268"/>
        <w:gridCol w:w="2410"/>
      </w:tblGrid>
      <w:tr w:rsidR="00E07EA5" w:rsidRPr="00F52293" w:rsidTr="00807164">
        <w:tc>
          <w:tcPr>
            <w:tcW w:w="2268" w:type="dxa"/>
          </w:tcPr>
          <w:p w:rsidR="00E07EA5" w:rsidRPr="00844C31" w:rsidRDefault="00E07EA5" w:rsidP="00807164">
            <w:pPr>
              <w:tabs>
                <w:tab w:val="left" w:pos="0"/>
              </w:tabs>
              <w:ind w:right="-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07EA5" w:rsidRPr="00844C31" w:rsidRDefault="00E07EA5" w:rsidP="00807164">
            <w:pPr>
              <w:tabs>
                <w:tab w:val="left" w:pos="0"/>
              </w:tabs>
              <w:ind w:right="-5"/>
              <w:jc w:val="both"/>
              <w:rPr>
                <w:bCs/>
                <w:sz w:val="24"/>
                <w:szCs w:val="24"/>
              </w:rPr>
            </w:pPr>
            <w:r w:rsidRPr="00844C31">
              <w:rPr>
                <w:bCs/>
                <w:sz w:val="24"/>
                <w:szCs w:val="24"/>
              </w:rPr>
              <w:t>Признаки  тенденции</w:t>
            </w:r>
          </w:p>
        </w:tc>
        <w:tc>
          <w:tcPr>
            <w:tcW w:w="2268" w:type="dxa"/>
          </w:tcPr>
          <w:p w:rsidR="00E07EA5" w:rsidRPr="00844C31" w:rsidRDefault="00E07EA5" w:rsidP="00807164">
            <w:pPr>
              <w:tabs>
                <w:tab w:val="left" w:pos="0"/>
              </w:tabs>
              <w:ind w:right="-5"/>
              <w:jc w:val="both"/>
              <w:rPr>
                <w:bCs/>
                <w:sz w:val="24"/>
                <w:szCs w:val="24"/>
              </w:rPr>
            </w:pPr>
            <w:r w:rsidRPr="00844C31">
              <w:rPr>
                <w:bCs/>
                <w:sz w:val="24"/>
                <w:szCs w:val="24"/>
              </w:rPr>
              <w:t>Признаки повышенной склонности</w:t>
            </w:r>
          </w:p>
        </w:tc>
        <w:tc>
          <w:tcPr>
            <w:tcW w:w="2410" w:type="dxa"/>
          </w:tcPr>
          <w:p w:rsidR="00E07EA5" w:rsidRPr="00844C31" w:rsidRDefault="00E07EA5" w:rsidP="00807164">
            <w:pPr>
              <w:tabs>
                <w:tab w:val="left" w:pos="0"/>
              </w:tabs>
              <w:ind w:right="-5"/>
              <w:jc w:val="both"/>
              <w:rPr>
                <w:bCs/>
                <w:sz w:val="24"/>
                <w:szCs w:val="24"/>
              </w:rPr>
            </w:pPr>
            <w:r w:rsidRPr="00844C31">
              <w:rPr>
                <w:bCs/>
                <w:sz w:val="24"/>
                <w:szCs w:val="24"/>
              </w:rPr>
              <w:t>Признаки высокой вероятности</w:t>
            </w:r>
          </w:p>
        </w:tc>
      </w:tr>
      <w:tr w:rsidR="00E07EA5" w:rsidRPr="00F52293" w:rsidTr="00807164">
        <w:tc>
          <w:tcPr>
            <w:tcW w:w="2268" w:type="dxa"/>
          </w:tcPr>
          <w:p w:rsidR="00E07EA5" w:rsidRPr="00844C31" w:rsidRDefault="00E07EA5" w:rsidP="00807164">
            <w:pPr>
              <w:tabs>
                <w:tab w:val="left" w:pos="0"/>
              </w:tabs>
              <w:ind w:right="-5"/>
              <w:jc w:val="both"/>
              <w:rPr>
                <w:bCs/>
                <w:sz w:val="24"/>
                <w:szCs w:val="24"/>
              </w:rPr>
            </w:pPr>
            <w:r w:rsidRPr="00844C31">
              <w:rPr>
                <w:bCs/>
                <w:sz w:val="24"/>
                <w:szCs w:val="24"/>
              </w:rPr>
              <w:t>Зависимость от компьютерных игр.</w:t>
            </w:r>
          </w:p>
        </w:tc>
        <w:tc>
          <w:tcPr>
            <w:tcW w:w="1842" w:type="dxa"/>
          </w:tcPr>
          <w:p w:rsidR="00E07EA5" w:rsidRPr="00844C31" w:rsidRDefault="00E07EA5" w:rsidP="00807164">
            <w:pPr>
              <w:tabs>
                <w:tab w:val="left" w:pos="0"/>
              </w:tabs>
              <w:spacing w:line="360" w:lineRule="auto"/>
              <w:ind w:right="-5"/>
              <w:jc w:val="both"/>
              <w:rPr>
                <w:sz w:val="24"/>
                <w:szCs w:val="24"/>
              </w:rPr>
            </w:pPr>
            <w:r w:rsidRPr="00844C31">
              <w:rPr>
                <w:sz w:val="24"/>
                <w:szCs w:val="24"/>
              </w:rPr>
              <w:t>≥ 48 баллов</w:t>
            </w:r>
          </w:p>
        </w:tc>
        <w:tc>
          <w:tcPr>
            <w:tcW w:w="2268" w:type="dxa"/>
          </w:tcPr>
          <w:p w:rsidR="00E07EA5" w:rsidRPr="00844C31" w:rsidRDefault="00E07EA5" w:rsidP="00807164">
            <w:pPr>
              <w:tabs>
                <w:tab w:val="left" w:pos="0"/>
              </w:tabs>
              <w:spacing w:line="360" w:lineRule="auto"/>
              <w:ind w:right="-5"/>
              <w:jc w:val="both"/>
              <w:rPr>
                <w:sz w:val="24"/>
                <w:szCs w:val="24"/>
              </w:rPr>
            </w:pPr>
            <w:r w:rsidRPr="00844C31">
              <w:rPr>
                <w:sz w:val="24"/>
                <w:szCs w:val="24"/>
              </w:rPr>
              <w:t>≥60 баллов</w:t>
            </w:r>
          </w:p>
        </w:tc>
        <w:tc>
          <w:tcPr>
            <w:tcW w:w="2410" w:type="dxa"/>
          </w:tcPr>
          <w:p w:rsidR="00E07EA5" w:rsidRPr="00844C31" w:rsidRDefault="00E07EA5" w:rsidP="00807164">
            <w:pPr>
              <w:tabs>
                <w:tab w:val="left" w:pos="0"/>
              </w:tabs>
              <w:spacing w:line="360" w:lineRule="auto"/>
              <w:ind w:right="-5"/>
              <w:jc w:val="both"/>
              <w:rPr>
                <w:sz w:val="24"/>
                <w:szCs w:val="24"/>
              </w:rPr>
            </w:pPr>
            <w:r w:rsidRPr="00844C31">
              <w:rPr>
                <w:sz w:val="24"/>
                <w:szCs w:val="24"/>
              </w:rPr>
              <w:t>≥77 баллов</w:t>
            </w:r>
          </w:p>
        </w:tc>
      </w:tr>
    </w:tbl>
    <w:p w:rsidR="00E07EA5" w:rsidRPr="00844C31" w:rsidRDefault="00E07EA5" w:rsidP="00E07EA5">
      <w:pPr>
        <w:tabs>
          <w:tab w:val="left" w:pos="284"/>
        </w:tabs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Низкий уровень:</w:t>
      </w:r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данная категория характеризуется малой вероятностью развития зависимости, отсутствием личностных качеств, способствующих формированию зависимости (</w:t>
      </w:r>
      <w:proofErr w:type="spellStart"/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аддикции</w:t>
      </w:r>
      <w:proofErr w:type="spellEnd"/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) и отсутствием склонности к употреблению алкогольных напитков. Наблюдаются такие личностные черты, которые исключают риск приобщения к алкоголю и </w:t>
      </w:r>
      <w:proofErr w:type="spellStart"/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алкоголезависимому</w:t>
      </w:r>
      <w:proofErr w:type="spellEnd"/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поведению.</w:t>
      </w:r>
    </w:p>
    <w:p w:rsidR="00E07EA5" w:rsidRPr="00844C31" w:rsidRDefault="00E07EA5" w:rsidP="00E07EA5">
      <w:pPr>
        <w:tabs>
          <w:tab w:val="left" w:pos="284"/>
        </w:tabs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Признаки тенденции: 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испытуемые, отнесенные к данной группе, имеют склонность к зависимому поведению средней выраженности. Э</w:t>
      </w:r>
      <w:r w:rsidRPr="00844C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то говорит о том, что у испытуемых при определенных социальных условиях имеется риск развития алкогольной зависимости. </w:t>
      </w:r>
    </w:p>
    <w:p w:rsidR="00E07EA5" w:rsidRPr="00844C31" w:rsidRDefault="00E07EA5" w:rsidP="00E07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Признаки повышенной склонности: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военнослужащих данной группы склонность к зависимому поведению выше средней, то есть у них преобладают те качества, которые в 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большей степени свидетельствуют о его направленности на употребление спиртных напитков и риск развития психологической зависимости от алкоголя.</w:t>
      </w:r>
    </w:p>
    <w:p w:rsidR="00E07EA5" w:rsidRPr="00844C31" w:rsidRDefault="00E07EA5" w:rsidP="00E07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Признаки высокой вероятности:</w:t>
      </w:r>
      <w:r w:rsidRPr="0084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категория характеризуется высокой склонностью к зависимому поведению. У испытуемых наблюдается высокая направленность на употребление спиртных напитков, позитивное отношение к зависимости и черты личности, которые значительно увеличивают риск зависимого алкогольного проблемного поведения.</w:t>
      </w:r>
    </w:p>
    <w:p w:rsidR="00E07EA5" w:rsidRPr="00F52293" w:rsidRDefault="00E07EA5" w:rsidP="00E07E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7EA5" w:rsidRDefault="00E07EA5" w:rsidP="00E07EA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769CA" w:rsidRDefault="00C769CA"/>
    <w:sectPr w:rsidR="00C7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449"/>
    <w:multiLevelType w:val="hybridMultilevel"/>
    <w:tmpl w:val="0406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34F"/>
    <w:multiLevelType w:val="multilevel"/>
    <w:tmpl w:val="6F626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A1B0E"/>
    <w:multiLevelType w:val="hybridMultilevel"/>
    <w:tmpl w:val="0C14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1CE"/>
    <w:multiLevelType w:val="multilevel"/>
    <w:tmpl w:val="1FD6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44A48"/>
    <w:multiLevelType w:val="multilevel"/>
    <w:tmpl w:val="D622697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E701F"/>
    <w:multiLevelType w:val="hybridMultilevel"/>
    <w:tmpl w:val="3C867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0307E"/>
    <w:multiLevelType w:val="hybridMultilevel"/>
    <w:tmpl w:val="358A619A"/>
    <w:lvl w:ilvl="0" w:tplc="669833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704429"/>
    <w:multiLevelType w:val="multilevel"/>
    <w:tmpl w:val="31F6196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7761D04"/>
    <w:multiLevelType w:val="hybridMultilevel"/>
    <w:tmpl w:val="A5F0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9593D"/>
    <w:multiLevelType w:val="multilevel"/>
    <w:tmpl w:val="3814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D095D5D"/>
    <w:multiLevelType w:val="multilevel"/>
    <w:tmpl w:val="092E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C2724D"/>
    <w:multiLevelType w:val="hybridMultilevel"/>
    <w:tmpl w:val="604A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F416B6"/>
    <w:multiLevelType w:val="hybridMultilevel"/>
    <w:tmpl w:val="604A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9A4A92"/>
    <w:multiLevelType w:val="multilevel"/>
    <w:tmpl w:val="FACADE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B7162"/>
    <w:multiLevelType w:val="multilevel"/>
    <w:tmpl w:val="248C6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4264"/>
    <w:multiLevelType w:val="multilevel"/>
    <w:tmpl w:val="908C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A51396"/>
    <w:multiLevelType w:val="hybridMultilevel"/>
    <w:tmpl w:val="093C864A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30A8"/>
    <w:multiLevelType w:val="hybridMultilevel"/>
    <w:tmpl w:val="9220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B4567"/>
    <w:multiLevelType w:val="multilevel"/>
    <w:tmpl w:val="74CAD1C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A552826"/>
    <w:multiLevelType w:val="hybridMultilevel"/>
    <w:tmpl w:val="FB0EED98"/>
    <w:lvl w:ilvl="0" w:tplc="58948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FA6AB1"/>
    <w:multiLevelType w:val="multilevel"/>
    <w:tmpl w:val="8DAC61B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35411"/>
    <w:multiLevelType w:val="multilevel"/>
    <w:tmpl w:val="B46AC7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F1EC6"/>
    <w:multiLevelType w:val="multilevel"/>
    <w:tmpl w:val="A45004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C67A21"/>
    <w:multiLevelType w:val="multilevel"/>
    <w:tmpl w:val="4EAA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213AF"/>
    <w:multiLevelType w:val="multilevel"/>
    <w:tmpl w:val="BD88C4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505003"/>
    <w:multiLevelType w:val="hybridMultilevel"/>
    <w:tmpl w:val="8EBEB4BE"/>
    <w:lvl w:ilvl="0" w:tplc="CA0A98D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0D1601D"/>
    <w:multiLevelType w:val="multilevel"/>
    <w:tmpl w:val="05C4A3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81C1F"/>
    <w:multiLevelType w:val="hybridMultilevel"/>
    <w:tmpl w:val="F0C0B5B0"/>
    <w:lvl w:ilvl="0" w:tplc="4410A9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A5C7D"/>
    <w:multiLevelType w:val="multilevel"/>
    <w:tmpl w:val="ED708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6E38F7"/>
    <w:multiLevelType w:val="multilevel"/>
    <w:tmpl w:val="34F0541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</w:num>
  <w:num w:numId="5">
    <w:abstractNumId w:val="29"/>
  </w:num>
  <w:num w:numId="6">
    <w:abstractNumId w:val="27"/>
  </w:num>
  <w:num w:numId="7">
    <w:abstractNumId w:val="13"/>
  </w:num>
  <w:num w:numId="8">
    <w:abstractNumId w:val="22"/>
  </w:num>
  <w:num w:numId="9">
    <w:abstractNumId w:val="21"/>
  </w:num>
  <w:num w:numId="10">
    <w:abstractNumId w:val="20"/>
  </w:num>
  <w:num w:numId="11">
    <w:abstractNumId w:val="30"/>
  </w:num>
  <w:num w:numId="12">
    <w:abstractNumId w:val="4"/>
  </w:num>
  <w:num w:numId="13">
    <w:abstractNumId w:val="10"/>
  </w:num>
  <w:num w:numId="14">
    <w:abstractNumId w:val="1"/>
  </w:num>
  <w:num w:numId="15">
    <w:abstractNumId w:val="24"/>
  </w:num>
  <w:num w:numId="16">
    <w:abstractNumId w:val="5"/>
  </w:num>
  <w:num w:numId="17">
    <w:abstractNumId w:val="11"/>
  </w:num>
  <w:num w:numId="18">
    <w:abstractNumId w:val="3"/>
  </w:num>
  <w:num w:numId="19">
    <w:abstractNumId w:val="15"/>
  </w:num>
  <w:num w:numId="20">
    <w:abstractNumId w:val="2"/>
  </w:num>
  <w:num w:numId="21">
    <w:abstractNumId w:val="7"/>
  </w:num>
  <w:num w:numId="22">
    <w:abstractNumId w:val="18"/>
  </w:num>
  <w:num w:numId="23">
    <w:abstractNumId w:val="18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9"/>
  </w:num>
  <w:num w:numId="26">
    <w:abstractNumId w:val="6"/>
  </w:num>
  <w:num w:numId="27">
    <w:abstractNumId w:val="17"/>
  </w:num>
  <w:num w:numId="28">
    <w:abstractNumId w:val="16"/>
  </w:num>
  <w:num w:numId="29">
    <w:abstractNumId w:val="12"/>
  </w:num>
  <w:num w:numId="30">
    <w:abstractNumId w:val="8"/>
  </w:num>
  <w:num w:numId="31">
    <w:abstractNumId w:val="26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BD"/>
    <w:rsid w:val="00266201"/>
    <w:rsid w:val="008912BD"/>
    <w:rsid w:val="00C769CA"/>
    <w:rsid w:val="00E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88D9"/>
  <w15:docId w15:val="{F761CF0D-2F02-45A7-9A59-BF40B68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A5"/>
  </w:style>
  <w:style w:type="paragraph" w:styleId="1">
    <w:name w:val="heading 1"/>
    <w:basedOn w:val="a"/>
    <w:next w:val="a"/>
    <w:link w:val="10"/>
    <w:uiPriority w:val="99"/>
    <w:qFormat/>
    <w:rsid w:val="00E07E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7E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E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E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E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E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E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E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E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7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7EA5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7EA5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7EA5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7E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EA5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7EA5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7EA5"/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7EA5"/>
    <w:rPr>
      <w:rFonts w:asciiTheme="majorHAnsi" w:eastAsiaTheme="majorEastAsia" w:hAnsiTheme="majorHAnsi" w:cstheme="majorBidi"/>
      <w:color w:val="C0504D" w:themeColor="accent2"/>
      <w:lang w:eastAsia="ru-RU"/>
    </w:rPr>
  </w:style>
  <w:style w:type="paragraph" w:styleId="a3">
    <w:name w:val="List Paragraph"/>
    <w:basedOn w:val="a"/>
    <w:uiPriority w:val="99"/>
    <w:qFormat/>
    <w:rsid w:val="00E07EA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07EA5"/>
  </w:style>
  <w:style w:type="numbering" w:customStyle="1" w:styleId="110">
    <w:name w:val="Нет списка11"/>
    <w:next w:val="a2"/>
    <w:uiPriority w:val="99"/>
    <w:semiHidden/>
    <w:unhideWhenUsed/>
    <w:rsid w:val="00E07EA5"/>
  </w:style>
  <w:style w:type="paragraph" w:customStyle="1" w:styleId="msonormal0">
    <w:name w:val="msonormal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7EA5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E07EA5"/>
  </w:style>
  <w:style w:type="character" w:customStyle="1" w:styleId="a6">
    <w:name w:val="Основной шрифт"/>
    <w:uiPriority w:val="99"/>
    <w:rsid w:val="00E07EA5"/>
  </w:style>
  <w:style w:type="paragraph" w:styleId="22">
    <w:name w:val="Body Text 2"/>
    <w:basedOn w:val="a"/>
    <w:link w:val="23"/>
    <w:uiPriority w:val="99"/>
    <w:rsid w:val="00E07E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E07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iPriority w:val="99"/>
    <w:rsid w:val="00E07EA5"/>
    <w:pPr>
      <w:spacing w:after="0" w:line="240" w:lineRule="auto"/>
      <w:ind w:left="-180" w:right="-5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07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7EA5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07E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E07EA5"/>
    <w:rPr>
      <w:rFonts w:ascii="Calibri" w:eastAsia="Times New Roman" w:hAnsi="Calibri" w:cs="Times New Roman"/>
      <w:b/>
      <w:bCs/>
      <w:color w:val="943634" w:themeColor="accent2" w:themeShade="BF"/>
      <w:sz w:val="18"/>
      <w:szCs w:val="18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E07E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E07EA5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E07E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E07EA5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character" w:styleId="af0">
    <w:name w:val="Emphasis"/>
    <w:uiPriority w:val="20"/>
    <w:qFormat/>
    <w:rsid w:val="00E07E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1">
    <w:name w:val="No Spacing"/>
    <w:basedOn w:val="a"/>
    <w:link w:val="af2"/>
    <w:uiPriority w:val="99"/>
    <w:qFormat/>
    <w:rsid w:val="00E07E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E07EA5"/>
    <w:rPr>
      <w:rFonts w:ascii="Calibri" w:eastAsia="Times New Roman" w:hAnsi="Calibri" w:cs="Times New Roman"/>
      <w:color w:val="943634" w:themeColor="accent2" w:themeShade="BF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E07EA5"/>
    <w:rPr>
      <w:rFonts w:ascii="Calibri" w:eastAsia="Times New Roman" w:hAnsi="Calibri" w:cs="Times New Roman"/>
      <w:color w:val="943634" w:themeColor="accent2" w:themeShade="BF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E07E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E07EA5"/>
    <w:rPr>
      <w:rFonts w:asciiTheme="majorHAnsi" w:eastAsiaTheme="majorEastAsia" w:hAnsiTheme="majorHAnsi" w:cstheme="majorBidi"/>
      <w:b/>
      <w:bCs/>
      <w:color w:val="C0504D" w:themeColor="accent2"/>
      <w:lang w:eastAsia="ru-RU"/>
    </w:rPr>
  </w:style>
  <w:style w:type="character" w:styleId="af5">
    <w:name w:val="Subtle Emphasis"/>
    <w:uiPriority w:val="19"/>
    <w:qFormat/>
    <w:rsid w:val="00E07E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E07E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E07EA5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E07EA5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E07E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E07EA5"/>
    <w:pPr>
      <w:keepNext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left"/>
      <w:outlineLvl w:val="9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customStyle="1" w:styleId="p1">
    <w:name w:val="p1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07EA5"/>
  </w:style>
  <w:style w:type="paragraph" w:customStyle="1" w:styleId="p2">
    <w:name w:val="p2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07EA5"/>
  </w:style>
  <w:style w:type="paragraph" w:customStyle="1" w:styleId="p9">
    <w:name w:val="p9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07EA5"/>
  </w:style>
  <w:style w:type="paragraph" w:customStyle="1" w:styleId="p11">
    <w:name w:val="p11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EA5"/>
  </w:style>
  <w:style w:type="paragraph" w:customStyle="1" w:styleId="p14">
    <w:name w:val="p14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07EA5"/>
  </w:style>
  <w:style w:type="paragraph" w:customStyle="1" w:styleId="p27">
    <w:name w:val="p27"/>
    <w:basedOn w:val="a"/>
    <w:rsid w:val="00E0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rsid w:val="00E07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07EA5"/>
    <w:pPr>
      <w:widowControl w:val="0"/>
      <w:shd w:val="clear" w:color="auto" w:fill="FFFFFF"/>
      <w:spacing w:before="360" w:after="300" w:line="322" w:lineRule="exact"/>
      <w:ind w:hanging="1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Hyperlink"/>
    <w:basedOn w:val="a0"/>
    <w:uiPriority w:val="99"/>
    <w:semiHidden/>
    <w:unhideWhenUsed/>
    <w:rsid w:val="00E07EA5"/>
    <w:rPr>
      <w:color w:val="0000FF"/>
      <w:u w:val="single"/>
    </w:rPr>
  </w:style>
  <w:style w:type="character" w:customStyle="1" w:styleId="mw-headline">
    <w:name w:val="mw-headline"/>
    <w:basedOn w:val="a0"/>
    <w:rsid w:val="00E07EA5"/>
  </w:style>
  <w:style w:type="character" w:customStyle="1" w:styleId="af2">
    <w:name w:val="Без интервала Знак"/>
    <w:basedOn w:val="a0"/>
    <w:link w:val="af1"/>
    <w:uiPriority w:val="99"/>
    <w:locked/>
    <w:rsid w:val="00E07EA5"/>
    <w:rPr>
      <w:rFonts w:ascii="Calibri" w:eastAsia="Times New Roman" w:hAnsi="Calibri" w:cs="Times New Roman"/>
      <w:lang w:eastAsia="ru-RU"/>
    </w:rPr>
  </w:style>
  <w:style w:type="table" w:customStyle="1" w:styleId="12">
    <w:name w:val="Стиль1"/>
    <w:basedOn w:val="31"/>
    <w:uiPriority w:val="99"/>
    <w:qFormat/>
    <w:rsid w:val="00E07EA5"/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Grid 3"/>
    <w:basedOn w:val="a1"/>
    <w:uiPriority w:val="99"/>
    <w:semiHidden/>
    <w:unhideWhenUsed/>
    <w:rsid w:val="00E07E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">
    <w:name w:val="WW8Num1"/>
    <w:basedOn w:val="a2"/>
    <w:rsid w:val="00E07EA5"/>
    <w:pPr>
      <w:numPr>
        <w:numId w:val="21"/>
      </w:numPr>
    </w:pPr>
  </w:style>
  <w:style w:type="numbering" w:customStyle="1" w:styleId="WW8Num3">
    <w:name w:val="WW8Num3"/>
    <w:basedOn w:val="a2"/>
    <w:rsid w:val="00E07EA5"/>
    <w:pPr>
      <w:numPr>
        <w:numId w:val="22"/>
      </w:numPr>
    </w:pPr>
  </w:style>
  <w:style w:type="paragraph" w:styleId="afc">
    <w:name w:val="header"/>
    <w:basedOn w:val="a"/>
    <w:link w:val="afd"/>
    <w:uiPriority w:val="99"/>
    <w:unhideWhenUsed/>
    <w:rsid w:val="00E0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E07EA5"/>
  </w:style>
  <w:style w:type="paragraph" w:styleId="afe">
    <w:name w:val="footer"/>
    <w:basedOn w:val="a"/>
    <w:link w:val="aff"/>
    <w:uiPriority w:val="99"/>
    <w:unhideWhenUsed/>
    <w:rsid w:val="00E0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E07EA5"/>
  </w:style>
  <w:style w:type="character" w:customStyle="1" w:styleId="aff0">
    <w:name w:val="Цветовое выделение"/>
    <w:uiPriority w:val="99"/>
    <w:rsid w:val="00E07EA5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sid w:val="00E07EA5"/>
    <w:rPr>
      <w:rFonts w:cs="Times New Roman"/>
      <w:b/>
      <w:color w:val="106BBE"/>
    </w:rPr>
  </w:style>
  <w:style w:type="paragraph" w:customStyle="1" w:styleId="aff2">
    <w:name w:val="Нормальный (таблица)"/>
    <w:basedOn w:val="a"/>
    <w:next w:val="a"/>
    <w:uiPriority w:val="99"/>
    <w:rsid w:val="00E07E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E07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4">
    <w:name w:val="Цветовое выделение для Текст"/>
    <w:uiPriority w:val="99"/>
    <w:rsid w:val="00E07EA5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2068</Words>
  <Characters>11791</Characters>
  <Application>Microsoft Office Word</Application>
  <DocSecurity>0</DocSecurity>
  <Lines>98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Gs</cp:lastModifiedBy>
  <cp:revision>3</cp:revision>
  <dcterms:created xsi:type="dcterms:W3CDTF">2018-11-22T01:36:00Z</dcterms:created>
  <dcterms:modified xsi:type="dcterms:W3CDTF">2025-10-12T17:21:00Z</dcterms:modified>
</cp:coreProperties>
</file>