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66"/>
        <w:tblW w:w="16160" w:type="dxa"/>
        <w:tblLayout w:type="fixed"/>
        <w:tblLook w:val="04A0"/>
      </w:tblPr>
      <w:tblGrid>
        <w:gridCol w:w="419"/>
        <w:gridCol w:w="1526"/>
        <w:gridCol w:w="1006"/>
        <w:gridCol w:w="1144"/>
        <w:gridCol w:w="707"/>
        <w:gridCol w:w="820"/>
        <w:gridCol w:w="989"/>
        <w:gridCol w:w="819"/>
        <w:gridCol w:w="1019"/>
        <w:gridCol w:w="770"/>
        <w:gridCol w:w="785"/>
        <w:gridCol w:w="686"/>
        <w:gridCol w:w="729"/>
        <w:gridCol w:w="908"/>
        <w:gridCol w:w="1440"/>
        <w:gridCol w:w="215"/>
        <w:gridCol w:w="911"/>
        <w:gridCol w:w="1267"/>
      </w:tblGrid>
      <w:tr w:rsidR="001278EB" w:rsidRPr="00D83B84" w:rsidTr="001278EB">
        <w:trPr>
          <w:gridAfter w:val="2"/>
          <w:wAfter w:w="2178" w:type="dxa"/>
          <w:trHeight w:val="1408"/>
        </w:trPr>
        <w:tc>
          <w:tcPr>
            <w:tcW w:w="1398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78EB" w:rsidRPr="00D83B84" w:rsidRDefault="001278EB" w:rsidP="001278EB">
            <w:pPr>
              <w:ind w:left="28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83B84">
              <w:rPr>
                <w:b/>
                <w:bCs/>
                <w:color w:val="000000"/>
                <w:sz w:val="28"/>
                <w:szCs w:val="28"/>
              </w:rPr>
              <w:t xml:space="preserve">Информация </w:t>
            </w:r>
            <w:r w:rsidRPr="00D83B84">
              <w:rPr>
                <w:b/>
                <w:bCs/>
                <w:color w:val="000000"/>
                <w:sz w:val="28"/>
                <w:szCs w:val="28"/>
              </w:rPr>
              <w:br/>
              <w:t>о наличии материально-технической базы по обучению детей правилам безопасного поведения на дорогах в общеобразовательных учреждениях РД (данные на  07 октября 2020 г.)</w:t>
            </w:r>
          </w:p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278EB" w:rsidRPr="00D83B84" w:rsidTr="001278EB">
        <w:trPr>
          <w:trHeight w:val="979"/>
        </w:trPr>
        <w:tc>
          <w:tcPr>
            <w:tcW w:w="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83B84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83B84">
              <w:rPr>
                <w:b/>
                <w:bCs/>
                <w:color w:val="000000"/>
              </w:rPr>
              <w:t>/</w:t>
            </w:r>
            <w:proofErr w:type="spellStart"/>
            <w:r w:rsidRPr="00D83B84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 xml:space="preserve">Приказ об организации Месячника БДД </w:t>
            </w:r>
          </w:p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>(дата, номер)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 xml:space="preserve">Число </w:t>
            </w:r>
          </w:p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>образовательных организаций (ОО)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 xml:space="preserve">Кол-во ОО, в </w:t>
            </w:r>
            <w:proofErr w:type="gramStart"/>
            <w:r w:rsidRPr="00D83B84">
              <w:rPr>
                <w:b/>
                <w:bCs/>
                <w:color w:val="000000"/>
              </w:rPr>
              <w:t>которых</w:t>
            </w:r>
            <w:proofErr w:type="gramEnd"/>
            <w:r w:rsidRPr="00D83B84">
              <w:rPr>
                <w:b/>
                <w:bCs/>
                <w:color w:val="000000"/>
              </w:rPr>
              <w:t xml:space="preserve"> имеется паспорт по БДД</w:t>
            </w:r>
          </w:p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>ЮИД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 xml:space="preserve">Кол-во </w:t>
            </w:r>
            <w:proofErr w:type="spellStart"/>
            <w:r w:rsidRPr="00D83B84">
              <w:rPr>
                <w:b/>
                <w:bCs/>
                <w:color w:val="000000"/>
              </w:rPr>
              <w:t>автоплощадок</w:t>
            </w:r>
            <w:proofErr w:type="spellEnd"/>
            <w:r w:rsidRPr="00D83B84">
              <w:rPr>
                <w:b/>
                <w:bCs/>
                <w:color w:val="000000"/>
              </w:rPr>
              <w:t xml:space="preserve"> по БДД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>Кол-во кабинетов по БДД</w:t>
            </w:r>
          </w:p>
        </w:tc>
        <w:tc>
          <w:tcPr>
            <w:tcW w:w="3989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>Оформление уголка БДД</w:t>
            </w:r>
          </w:p>
        </w:tc>
        <w:tc>
          <w:tcPr>
            <w:tcW w:w="23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 xml:space="preserve">Составление схемы безопасного маршрута </w:t>
            </w:r>
          </w:p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>«Дом – школа – дом»</w:t>
            </w:r>
          </w:p>
        </w:tc>
        <w:tc>
          <w:tcPr>
            <w:tcW w:w="2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 xml:space="preserve">Разработка и распространение памятки для учащихся ОО </w:t>
            </w:r>
          </w:p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  <w:r w:rsidRPr="00D83B84">
              <w:rPr>
                <w:b/>
                <w:bCs/>
                <w:color w:val="000000"/>
              </w:rPr>
              <w:t>«Как вести себя учащимся в школьном автобусе»</w:t>
            </w:r>
          </w:p>
        </w:tc>
      </w:tr>
      <w:tr w:rsidR="001278EB" w:rsidRPr="00D83B84" w:rsidTr="001278EB">
        <w:trPr>
          <w:trHeight w:val="297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Cs/>
                <w:color w:val="000000"/>
                <w:sz w:val="20"/>
              </w:rPr>
            </w:pPr>
            <w:r w:rsidRPr="00D83B84">
              <w:rPr>
                <w:bCs/>
                <w:color w:val="000000"/>
                <w:sz w:val="20"/>
              </w:rPr>
              <w:t>Кол-во отрядов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278EB" w:rsidRPr="00D83B84" w:rsidRDefault="001278EB" w:rsidP="001278EB">
            <w:pPr>
              <w:jc w:val="center"/>
              <w:rPr>
                <w:bCs/>
                <w:color w:val="000000"/>
                <w:sz w:val="20"/>
              </w:rPr>
            </w:pPr>
            <w:r w:rsidRPr="00D83B84">
              <w:rPr>
                <w:bCs/>
                <w:color w:val="000000"/>
                <w:sz w:val="20"/>
              </w:rPr>
              <w:t xml:space="preserve">Охваченное кол-во детей                     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</w:tc>
        <w:tc>
          <w:tcPr>
            <w:tcW w:w="3989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</w:tc>
        <w:tc>
          <w:tcPr>
            <w:tcW w:w="2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8EB" w:rsidRPr="00D83B84" w:rsidRDefault="001278EB" w:rsidP="001278EB">
            <w:pPr>
              <w:rPr>
                <w:b/>
                <w:bCs/>
                <w:color w:val="000000"/>
              </w:rPr>
            </w:pPr>
          </w:p>
        </w:tc>
      </w:tr>
      <w:tr w:rsidR="001278EB" w:rsidRPr="00D83B84" w:rsidTr="001278EB">
        <w:trPr>
          <w:trHeight w:val="125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 w:val="20"/>
              </w:rPr>
            </w:pPr>
            <w:r w:rsidRPr="00D83B84">
              <w:rPr>
                <w:color w:val="000000"/>
                <w:sz w:val="20"/>
              </w:rPr>
              <w:t>Наличие стенда</w:t>
            </w:r>
          </w:p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20"/>
              </w:rPr>
              <w:t xml:space="preserve"> (кол-во ОО)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20"/>
              </w:rPr>
            </w:pPr>
            <w:r w:rsidRPr="00D83B84">
              <w:rPr>
                <w:color w:val="000000"/>
                <w:sz w:val="20"/>
              </w:rPr>
              <w:t xml:space="preserve">Выставка </w:t>
            </w:r>
            <w:proofErr w:type="gramStart"/>
            <w:r w:rsidRPr="00D83B84">
              <w:rPr>
                <w:color w:val="000000"/>
                <w:sz w:val="20"/>
              </w:rPr>
              <w:t>методической</w:t>
            </w:r>
            <w:proofErr w:type="gramEnd"/>
            <w:r w:rsidRPr="00D83B84">
              <w:rPr>
                <w:color w:val="000000"/>
                <w:sz w:val="20"/>
              </w:rPr>
              <w:t xml:space="preserve"> и </w:t>
            </w:r>
          </w:p>
          <w:p w:rsidR="001278EB" w:rsidRPr="00D83B84" w:rsidRDefault="001278EB" w:rsidP="001278EB">
            <w:pPr>
              <w:jc w:val="center"/>
              <w:rPr>
                <w:color w:val="000000"/>
                <w:sz w:val="20"/>
              </w:rPr>
            </w:pPr>
            <w:r w:rsidRPr="00D83B84">
              <w:rPr>
                <w:color w:val="000000"/>
                <w:sz w:val="20"/>
              </w:rPr>
              <w:t xml:space="preserve">периодической </w:t>
            </w:r>
            <w:proofErr w:type="spellStart"/>
            <w:proofErr w:type="gramStart"/>
            <w:r w:rsidRPr="00D83B84">
              <w:rPr>
                <w:color w:val="000000"/>
                <w:sz w:val="20"/>
              </w:rPr>
              <w:t>лит-ры</w:t>
            </w:r>
            <w:proofErr w:type="spellEnd"/>
            <w:proofErr w:type="gramEnd"/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20"/>
              </w:rPr>
            </w:pPr>
            <w:r w:rsidRPr="00D83B84">
              <w:rPr>
                <w:color w:val="000000"/>
                <w:sz w:val="20"/>
              </w:rPr>
              <w:t>Наличие классных уголков</w:t>
            </w:r>
          </w:p>
          <w:p w:rsidR="001278EB" w:rsidRPr="00D83B84" w:rsidRDefault="001278EB" w:rsidP="001278EB">
            <w:pPr>
              <w:rPr>
                <w:color w:val="000000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</w:tr>
      <w:tr w:rsidR="001278EB" w:rsidRPr="00D83B84" w:rsidTr="001278EB">
        <w:trPr>
          <w:trHeight w:val="311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rPr>
                <w:color w:val="000000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кол-во классов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кол-во классов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Наличие стенда в фойе школы</w:t>
            </w:r>
          </w:p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(кол-во ОО)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 xml:space="preserve">Наличие схем в дневниках учащихся </w:t>
            </w:r>
            <w:proofErr w:type="spellStart"/>
            <w:r w:rsidRPr="00D83B84">
              <w:rPr>
                <w:color w:val="000000"/>
                <w:sz w:val="16"/>
                <w:szCs w:val="16"/>
              </w:rPr>
              <w:t>нач</w:t>
            </w:r>
            <w:proofErr w:type="spellEnd"/>
            <w:r w:rsidRPr="00D83B84">
              <w:rPr>
                <w:color w:val="000000"/>
                <w:sz w:val="16"/>
                <w:szCs w:val="16"/>
              </w:rPr>
              <w:t>.</w:t>
            </w:r>
          </w:p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 xml:space="preserve">классов </w:t>
            </w:r>
          </w:p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83B84">
              <w:rPr>
                <w:color w:val="000000"/>
                <w:sz w:val="16"/>
                <w:szCs w:val="16"/>
              </w:rPr>
              <w:t>(кол-во</w:t>
            </w:r>
            <w:proofErr w:type="gramEnd"/>
          </w:p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 xml:space="preserve">детей) 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Охваченное кол-во</w:t>
            </w:r>
          </w:p>
          <w:p w:rsidR="001278EB" w:rsidRPr="00D83B84" w:rsidRDefault="001278EB" w:rsidP="001278EB">
            <w:pPr>
              <w:jc w:val="center"/>
              <w:rPr>
                <w:color w:val="000000"/>
                <w:sz w:val="16"/>
                <w:szCs w:val="16"/>
              </w:rPr>
            </w:pPr>
            <w:r w:rsidRPr="00D83B84">
              <w:rPr>
                <w:color w:val="000000"/>
                <w:sz w:val="16"/>
                <w:szCs w:val="16"/>
              </w:rPr>
              <w:t>детей</w:t>
            </w:r>
          </w:p>
        </w:tc>
      </w:tr>
      <w:tr w:rsidR="001278EB" w:rsidRPr="00D83B84" w:rsidTr="001278EB">
        <w:trPr>
          <w:trHeight w:val="311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1278EB" w:rsidP="00127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8EB" w:rsidRPr="00D83B84" w:rsidRDefault="001278EB" w:rsidP="001278EB">
            <w:pPr>
              <w:rPr>
                <w:color w:val="000000"/>
              </w:rPr>
            </w:pPr>
          </w:p>
          <w:p w:rsidR="001278EB" w:rsidRPr="00D83B84" w:rsidRDefault="001278EB" w:rsidP="001278EB">
            <w:pPr>
              <w:rPr>
                <w:color w:val="000000"/>
              </w:rPr>
            </w:pPr>
          </w:p>
          <w:p w:rsidR="001278EB" w:rsidRPr="00D83B84" w:rsidRDefault="001278EB" w:rsidP="001278EB">
            <w:pPr>
              <w:rPr>
                <w:color w:val="000000"/>
              </w:rPr>
            </w:pPr>
          </w:p>
          <w:p w:rsidR="001278EB" w:rsidRPr="00D83B84" w:rsidRDefault="001278EB" w:rsidP="001278EB">
            <w:pPr>
              <w:rPr>
                <w:color w:val="000000"/>
              </w:rPr>
            </w:pPr>
          </w:p>
          <w:p w:rsidR="001278EB" w:rsidRPr="00D83B84" w:rsidRDefault="001278EB" w:rsidP="001278EB">
            <w:pPr>
              <w:rPr>
                <w:color w:val="000000"/>
              </w:rPr>
            </w:pPr>
          </w:p>
          <w:p w:rsidR="001278EB" w:rsidRPr="00D83B84" w:rsidRDefault="001278EB" w:rsidP="001278EB">
            <w:pPr>
              <w:rPr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1C3836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1C3836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897BA9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B" w:rsidRPr="00D83B84" w:rsidRDefault="00897BA9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B" w:rsidRPr="00D83B84" w:rsidRDefault="00897BA9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D91B67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B" w:rsidRPr="00D83B84" w:rsidRDefault="00D91B67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B" w:rsidRPr="00D83B84" w:rsidRDefault="00D91B67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897BA9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B" w:rsidRPr="00D83B84" w:rsidRDefault="00D91B67" w:rsidP="001278E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8EB" w:rsidRPr="00D83B84" w:rsidRDefault="001278EB" w:rsidP="00127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8EB" w:rsidRPr="001310C2" w:rsidRDefault="001310C2" w:rsidP="001278EB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37</w:t>
            </w:r>
          </w:p>
        </w:tc>
      </w:tr>
    </w:tbl>
    <w:p w:rsidR="008C6738" w:rsidRDefault="008C6738" w:rsidP="00793752">
      <w:pPr>
        <w:shd w:val="clear" w:color="auto" w:fill="FFFFFF"/>
        <w:jc w:val="right"/>
        <w:rPr>
          <w:color w:val="000000"/>
          <w:szCs w:val="24"/>
        </w:rPr>
      </w:pPr>
    </w:p>
    <w:p w:rsidR="008C6738" w:rsidRDefault="008C6738" w:rsidP="008C6738">
      <w:pPr>
        <w:rPr>
          <w:sz w:val="20"/>
        </w:rPr>
        <w:sectPr w:rsidR="008C6738" w:rsidSect="002C689C">
          <w:pgSz w:w="16838" w:h="11906" w:orient="landscape"/>
          <w:pgMar w:top="426" w:right="567" w:bottom="851" w:left="284" w:header="709" w:footer="709" w:gutter="0"/>
          <w:cols w:space="708"/>
          <w:docGrid w:linePitch="360"/>
        </w:sectPr>
      </w:pPr>
    </w:p>
    <w:p w:rsidR="008C6738" w:rsidRDefault="008C6738" w:rsidP="008C673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783AD7">
        <w:rPr>
          <w:rFonts w:ascii="Times New Roman" w:hAnsi="Times New Roman"/>
          <w:b/>
          <w:sz w:val="28"/>
          <w:szCs w:val="28"/>
        </w:rPr>
        <w:lastRenderedPageBreak/>
        <w:t xml:space="preserve">Отчет </w:t>
      </w:r>
      <w:r w:rsidR="00A931A2">
        <w:rPr>
          <w:rFonts w:ascii="Times New Roman" w:hAnsi="Times New Roman"/>
          <w:b/>
          <w:sz w:val="28"/>
          <w:szCs w:val="28"/>
        </w:rPr>
        <w:t>МКОУ «Ансалтинская СОШ им. Г.А. Нурахмаева»</w:t>
      </w:r>
      <w:r w:rsidRPr="00783AD7">
        <w:rPr>
          <w:rFonts w:ascii="Times New Roman" w:hAnsi="Times New Roman"/>
          <w:b/>
          <w:sz w:val="28"/>
          <w:szCs w:val="28"/>
        </w:rPr>
        <w:t xml:space="preserve"> о проведении мероприятий</w:t>
      </w:r>
      <w:r>
        <w:rPr>
          <w:rFonts w:ascii="Times New Roman" w:hAnsi="Times New Roman"/>
          <w:b/>
          <w:sz w:val="28"/>
          <w:szCs w:val="28"/>
        </w:rPr>
        <w:t xml:space="preserve"> в рамках </w:t>
      </w:r>
    </w:p>
    <w:p w:rsidR="008C6738" w:rsidRDefault="008C6738" w:rsidP="008C673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Месячника безопасности дорожного движения </w:t>
      </w:r>
    </w:p>
    <w:p w:rsidR="008C6738" w:rsidRDefault="008C6738" w:rsidP="008C673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07 октября 2020 г.</w:t>
      </w:r>
    </w:p>
    <w:p w:rsidR="00A931A2" w:rsidRPr="00C472B3" w:rsidRDefault="00A931A2" w:rsidP="008C673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2163"/>
        <w:gridCol w:w="1689"/>
        <w:gridCol w:w="2453"/>
        <w:gridCol w:w="2002"/>
        <w:gridCol w:w="1794"/>
      </w:tblGrid>
      <w:tr w:rsidR="008C6738" w:rsidRPr="00D83B84" w:rsidTr="00BD5522">
        <w:tc>
          <w:tcPr>
            <w:tcW w:w="531" w:type="dxa"/>
            <w:shd w:val="clear" w:color="auto" w:fill="auto"/>
          </w:tcPr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 xml:space="preserve">№ </w:t>
            </w:r>
            <w:proofErr w:type="spellStart"/>
            <w:proofErr w:type="gramStart"/>
            <w:r w:rsidRPr="00D83B84">
              <w:rPr>
                <w:rFonts w:eastAsia="Calibri"/>
                <w:b/>
                <w:sz w:val="20"/>
                <w:lang w:eastAsia="en-US"/>
              </w:rPr>
              <w:t>п</w:t>
            </w:r>
            <w:proofErr w:type="spellEnd"/>
            <w:proofErr w:type="gramEnd"/>
            <w:r w:rsidRPr="00D83B84">
              <w:rPr>
                <w:rFonts w:eastAsia="Calibri"/>
                <w:b/>
                <w:sz w:val="20"/>
                <w:lang w:eastAsia="en-US"/>
              </w:rPr>
              <w:t>/</w:t>
            </w:r>
            <w:proofErr w:type="spellStart"/>
            <w:r w:rsidRPr="00D83B84">
              <w:rPr>
                <w:rFonts w:eastAsia="Calibri"/>
                <w:b/>
                <w:sz w:val="20"/>
                <w:lang w:eastAsia="en-US"/>
              </w:rPr>
              <w:t>п</w:t>
            </w:r>
            <w:proofErr w:type="spellEnd"/>
          </w:p>
        </w:tc>
        <w:tc>
          <w:tcPr>
            <w:tcW w:w="2163" w:type="dxa"/>
            <w:shd w:val="clear" w:color="auto" w:fill="auto"/>
          </w:tcPr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Категория</w:t>
            </w: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Наименование мероприятия</w:t>
            </w:r>
          </w:p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2453" w:type="dxa"/>
            <w:shd w:val="clear" w:color="auto" w:fill="auto"/>
          </w:tcPr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Количество общеобразовательных организаций, принявших участие в мероприятии</w:t>
            </w:r>
          </w:p>
        </w:tc>
        <w:tc>
          <w:tcPr>
            <w:tcW w:w="2002" w:type="dxa"/>
            <w:shd w:val="clear" w:color="auto" w:fill="auto"/>
          </w:tcPr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 xml:space="preserve">Количество </w:t>
            </w:r>
          </w:p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 xml:space="preserve">вовлеченных </w:t>
            </w:r>
          </w:p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педагогов/дошкольников/школьников/студентов/</w:t>
            </w:r>
          </w:p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 xml:space="preserve">родителей </w:t>
            </w:r>
            <w:proofErr w:type="gramStart"/>
            <w:r w:rsidRPr="00D83B84">
              <w:rPr>
                <w:rFonts w:eastAsia="Calibri"/>
                <w:b/>
                <w:sz w:val="20"/>
                <w:lang w:eastAsia="en-US"/>
              </w:rPr>
              <w:t xml:space="preserve">( </w:t>
            </w:r>
            <w:proofErr w:type="gramEnd"/>
            <w:r w:rsidRPr="00D83B84">
              <w:rPr>
                <w:rFonts w:eastAsia="Calibri"/>
                <w:b/>
                <w:sz w:val="20"/>
                <w:lang w:eastAsia="en-US"/>
              </w:rPr>
              <w:t>с указанием параллели групп/классов/</w:t>
            </w:r>
          </w:p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курсов)</w:t>
            </w:r>
          </w:p>
        </w:tc>
        <w:tc>
          <w:tcPr>
            <w:tcW w:w="1794" w:type="dxa"/>
            <w:shd w:val="clear" w:color="auto" w:fill="auto"/>
          </w:tcPr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Приглашенные лица</w:t>
            </w:r>
          </w:p>
        </w:tc>
      </w:tr>
      <w:tr w:rsidR="008C6738" w:rsidRPr="00D83B84" w:rsidTr="00BD5522">
        <w:tc>
          <w:tcPr>
            <w:tcW w:w="531" w:type="dxa"/>
            <w:vMerge w:val="restart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1.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8C6738" w:rsidRPr="00D83B84" w:rsidRDefault="008C6738" w:rsidP="00BD5522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Педагогический состав</w:t>
            </w: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 xml:space="preserve">Инструктаж по организации школьных перевозок детей </w:t>
            </w:r>
          </w:p>
        </w:tc>
        <w:tc>
          <w:tcPr>
            <w:tcW w:w="2453" w:type="dxa"/>
            <w:shd w:val="clear" w:color="auto" w:fill="auto"/>
          </w:tcPr>
          <w:p w:rsidR="008C6738" w:rsidRPr="00C472B3" w:rsidRDefault="008C6738" w:rsidP="00BD5522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:rsidR="00BE4CD1" w:rsidRPr="00BE4CD1" w:rsidRDefault="00BE4CD1" w:rsidP="00BD5522">
            <w:pPr>
              <w:jc w:val="center"/>
              <w:rPr>
                <w:rFonts w:eastAsia="Calibri"/>
                <w:sz w:val="20"/>
                <w:lang w:val="en-US" w:eastAsia="en-US"/>
              </w:rPr>
            </w:pPr>
            <w:r>
              <w:rPr>
                <w:rFonts w:eastAsia="Calibri"/>
                <w:sz w:val="20"/>
                <w:lang w:val="en-US" w:eastAsia="en-US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8C6738" w:rsidRDefault="00BE4CD1" w:rsidP="00BD552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 педагогов;</w:t>
            </w:r>
          </w:p>
          <w:p w:rsidR="00BE4CD1" w:rsidRPr="00BE4CD1" w:rsidRDefault="00BE4CD1" w:rsidP="00BD5522">
            <w:pPr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37 учащихся</w:t>
            </w:r>
          </w:p>
          <w:p w:rsidR="00BE4CD1" w:rsidRPr="00BE4CD1" w:rsidRDefault="00BE4CD1" w:rsidP="00BD5522">
            <w:pPr>
              <w:jc w:val="center"/>
              <w:rPr>
                <w:rFonts w:eastAsia="Calibri"/>
                <w:sz w:val="20"/>
                <w:lang w:val="en-US"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126E55" w:rsidRPr="00126E55" w:rsidRDefault="00126E55" w:rsidP="00C472B3">
            <w:pPr>
              <w:rPr>
                <w:rFonts w:eastAsia="Calibri"/>
                <w:sz w:val="20"/>
                <w:lang w:eastAsia="en-US"/>
              </w:rPr>
            </w:pPr>
            <w:r w:rsidRPr="00126E55">
              <w:rPr>
                <w:rFonts w:eastAsia="Calibri"/>
                <w:sz w:val="20"/>
                <w:lang w:eastAsia="en-US"/>
              </w:rPr>
              <w:t xml:space="preserve">Водитель автобуса: </w:t>
            </w:r>
            <w:proofErr w:type="spellStart"/>
            <w:r w:rsidRPr="00126E55">
              <w:rPr>
                <w:rFonts w:eastAsia="Calibri"/>
                <w:sz w:val="20"/>
                <w:lang w:eastAsia="en-US"/>
              </w:rPr>
              <w:t>С</w:t>
            </w:r>
            <w:r w:rsidR="00C472B3">
              <w:rPr>
                <w:rFonts w:eastAsia="Calibri"/>
                <w:sz w:val="20"/>
                <w:lang w:eastAsia="en-US"/>
              </w:rPr>
              <w:t>а</w:t>
            </w:r>
            <w:r w:rsidRPr="00126E55">
              <w:rPr>
                <w:rFonts w:eastAsia="Calibri"/>
                <w:sz w:val="20"/>
                <w:lang w:eastAsia="en-US"/>
              </w:rPr>
              <w:t>йпулаев</w:t>
            </w:r>
            <w:proofErr w:type="spellEnd"/>
            <w:r w:rsidRPr="00126E55">
              <w:rPr>
                <w:rFonts w:eastAsia="Calibri"/>
                <w:sz w:val="20"/>
                <w:lang w:eastAsia="en-US"/>
              </w:rPr>
              <w:t xml:space="preserve"> У.Т.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Инструктаж по оказанию первой медицинской помощи</w:t>
            </w:r>
          </w:p>
        </w:tc>
        <w:tc>
          <w:tcPr>
            <w:tcW w:w="2453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Default="00126E55" w:rsidP="00BD552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 педагогов;</w:t>
            </w:r>
          </w:p>
          <w:p w:rsidR="00126E55" w:rsidRPr="00D83B84" w:rsidRDefault="00126E55" w:rsidP="00BD552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63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D83B84" w:rsidRDefault="00391041" w:rsidP="00BD552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Медработник: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Хайбулаева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 М.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544F78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Иные виды и формы работы (указать)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981BE4" w:rsidP="00BD5522">
            <w:pPr>
              <w:pStyle w:val="a9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02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794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8C6738" w:rsidRPr="00D83B84" w:rsidTr="00BD5522">
        <w:tc>
          <w:tcPr>
            <w:tcW w:w="531" w:type="dxa"/>
            <w:vMerge w:val="restart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2.</w:t>
            </w:r>
          </w:p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 w:val="restart"/>
            <w:shd w:val="clear" w:color="auto" w:fill="auto"/>
          </w:tcPr>
          <w:p w:rsidR="008C6738" w:rsidRPr="00D83B84" w:rsidRDefault="008C6738" w:rsidP="00BD5522">
            <w:pPr>
              <w:pStyle w:val="a9"/>
              <w:ind w:left="176"/>
              <w:rPr>
                <w:b/>
                <w:lang w:eastAsia="en-US"/>
              </w:rPr>
            </w:pPr>
            <w:r w:rsidRPr="00D83B84">
              <w:rPr>
                <w:b/>
                <w:lang w:eastAsia="en-US"/>
              </w:rPr>
              <w:t>Обучающиеся</w:t>
            </w: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Классные часы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981BE4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794" w:type="dxa"/>
            <w:shd w:val="clear" w:color="auto" w:fill="auto"/>
          </w:tcPr>
          <w:p w:rsidR="008C6738" w:rsidRPr="00CF6106" w:rsidRDefault="00981BE4" w:rsidP="00981BE4">
            <w:pPr>
              <w:pStyle w:val="a9"/>
              <w:ind w:left="176"/>
              <w:rPr>
                <w:lang w:eastAsia="en-US"/>
              </w:rPr>
            </w:pPr>
            <w:r w:rsidRPr="00CF6106">
              <w:rPr>
                <w:lang w:eastAsia="en-US"/>
              </w:rPr>
              <w:t>Командир взвода ОР ПП</w:t>
            </w:r>
            <w:proofErr w:type="gramStart"/>
            <w:r w:rsidRPr="00CF6106">
              <w:rPr>
                <w:lang w:eastAsia="en-US"/>
              </w:rPr>
              <w:t>С-</w:t>
            </w:r>
            <w:proofErr w:type="gramEnd"/>
            <w:r w:rsidRPr="00CF6106">
              <w:rPr>
                <w:lang w:eastAsia="en-US"/>
              </w:rPr>
              <w:t xml:space="preserve"> </w:t>
            </w:r>
            <w:proofErr w:type="spellStart"/>
            <w:r w:rsidRPr="00CF6106">
              <w:rPr>
                <w:lang w:eastAsia="en-US"/>
              </w:rPr>
              <w:t>Магомедгаджиев</w:t>
            </w:r>
            <w:proofErr w:type="spellEnd"/>
            <w:r w:rsidRPr="00CF6106">
              <w:rPr>
                <w:lang w:eastAsia="en-US"/>
              </w:rPr>
              <w:t xml:space="preserve"> М.Б.</w:t>
            </w:r>
          </w:p>
          <w:p w:rsidR="00981BE4" w:rsidRPr="00783AD7" w:rsidRDefault="00981BE4" w:rsidP="00981BE4">
            <w:pPr>
              <w:pStyle w:val="a9"/>
              <w:ind w:left="176"/>
              <w:rPr>
                <w:lang w:eastAsia="en-US"/>
              </w:rPr>
            </w:pP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Общешкольные мероприятия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981BE4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981BE4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Изучение дорожных знаков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981BE4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35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981BE4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Разбор дорожных ситуаций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Default="00841B71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4 педагога:</w:t>
            </w:r>
          </w:p>
          <w:p w:rsidR="00841B71" w:rsidRPr="00314E57" w:rsidRDefault="00841B71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45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841B71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rPr>
          <w:trHeight w:val="453"/>
        </w:trPr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544F78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Беседы-пятиминутки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Default="00841B71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32 педагога;</w:t>
            </w:r>
          </w:p>
          <w:p w:rsidR="00841B71" w:rsidRPr="00314E57" w:rsidRDefault="00841B71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314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841B71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Викторины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013425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28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Конкурсы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17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Сюжетно-ролевые игры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Соревнования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Акции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Экскурсии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Просмотр видеороликов, видеофильмов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15 педагога;</w:t>
            </w:r>
          </w:p>
          <w:p w:rsidR="0046131A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87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Знакомство с тематическими газетами, журналами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Иные виды и формы работы (</w:t>
            </w:r>
            <w:proofErr w:type="spellStart"/>
            <w:r w:rsidRPr="00D83B84">
              <w:rPr>
                <w:rFonts w:eastAsia="Calibri"/>
                <w:sz w:val="20"/>
                <w:lang w:eastAsia="en-US"/>
              </w:rPr>
              <w:t>указаить</w:t>
            </w:r>
            <w:proofErr w:type="spellEnd"/>
            <w:r w:rsidRPr="00D83B84">
              <w:rPr>
                <w:rFonts w:eastAsia="Calibri"/>
                <w:sz w:val="20"/>
                <w:lang w:eastAsia="en-US"/>
              </w:rPr>
              <w:t>)</w:t>
            </w:r>
          </w:p>
          <w:p w:rsidR="0046131A" w:rsidRPr="0046131A" w:rsidRDefault="0046131A" w:rsidP="00BD5522">
            <w:pPr>
              <w:rPr>
                <w:rFonts w:eastAsia="Calibri"/>
                <w:b/>
                <w:sz w:val="20"/>
                <w:lang w:eastAsia="en-US"/>
              </w:rPr>
            </w:pPr>
            <w:r w:rsidRPr="0046131A">
              <w:rPr>
                <w:rFonts w:eastAsia="Calibri"/>
                <w:b/>
                <w:sz w:val="20"/>
                <w:lang w:eastAsia="en-US"/>
              </w:rPr>
              <w:t>Флешмоб «Остановим ДТП»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2 педагога;</w:t>
            </w:r>
          </w:p>
          <w:p w:rsidR="0046131A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10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 w:val="restart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lastRenderedPageBreak/>
              <w:t>3.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Отряды ЮИД</w:t>
            </w: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Прием в отряды ЮИД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10 учащихся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Информация о работе отрядов ЮИД в рамках Месячника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</w:tr>
      <w:tr w:rsidR="008C6738" w:rsidRPr="00D83B84" w:rsidTr="00BD5522">
        <w:tc>
          <w:tcPr>
            <w:tcW w:w="531" w:type="dxa"/>
            <w:vMerge w:val="restart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4.</w:t>
            </w:r>
          </w:p>
        </w:tc>
        <w:tc>
          <w:tcPr>
            <w:tcW w:w="2163" w:type="dxa"/>
            <w:vMerge w:val="restart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b/>
                <w:sz w:val="20"/>
                <w:lang w:eastAsia="en-US"/>
              </w:rPr>
            </w:pPr>
            <w:r w:rsidRPr="00D83B84">
              <w:rPr>
                <w:rFonts w:eastAsia="Calibri"/>
                <w:b/>
                <w:sz w:val="20"/>
                <w:lang w:eastAsia="en-US"/>
              </w:rPr>
              <w:t>Родители</w:t>
            </w: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Родительские собрания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 xml:space="preserve">Обеспечение </w:t>
            </w:r>
            <w:proofErr w:type="spellStart"/>
            <w:r w:rsidRPr="00D83B84">
              <w:rPr>
                <w:rFonts w:eastAsia="Calibri"/>
                <w:sz w:val="20"/>
                <w:lang w:eastAsia="en-US"/>
              </w:rPr>
              <w:t>световозвращающими</w:t>
            </w:r>
            <w:proofErr w:type="spellEnd"/>
            <w:r w:rsidRPr="00D83B84">
              <w:rPr>
                <w:rFonts w:eastAsia="Calibri"/>
                <w:sz w:val="20"/>
                <w:lang w:eastAsia="en-US"/>
              </w:rPr>
              <w:t xml:space="preserve"> элементами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8C6738" w:rsidRPr="00D83B84" w:rsidTr="00BD5522">
        <w:tc>
          <w:tcPr>
            <w:tcW w:w="531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3" w:type="dxa"/>
            <w:vMerge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8C6738" w:rsidRPr="00D83B84" w:rsidRDefault="008C6738" w:rsidP="00BD5522">
            <w:pPr>
              <w:rPr>
                <w:rFonts w:eastAsia="Calibri"/>
                <w:sz w:val="20"/>
                <w:lang w:eastAsia="en-US"/>
              </w:rPr>
            </w:pPr>
            <w:r w:rsidRPr="00D83B84">
              <w:rPr>
                <w:rFonts w:eastAsia="Calibri"/>
                <w:sz w:val="20"/>
                <w:lang w:eastAsia="en-US"/>
              </w:rPr>
              <w:t>Иные виды и формы работы (указать)</w:t>
            </w:r>
          </w:p>
        </w:tc>
        <w:tc>
          <w:tcPr>
            <w:tcW w:w="2453" w:type="dxa"/>
            <w:shd w:val="clear" w:color="auto" w:fill="auto"/>
          </w:tcPr>
          <w:p w:rsidR="008C6738" w:rsidRPr="00314E57" w:rsidRDefault="008C6738" w:rsidP="00BD5522">
            <w:pPr>
              <w:pStyle w:val="a9"/>
              <w:ind w:left="176"/>
              <w:rPr>
                <w:lang w:eastAsia="en-US"/>
              </w:rPr>
            </w:pPr>
          </w:p>
        </w:tc>
        <w:tc>
          <w:tcPr>
            <w:tcW w:w="2002" w:type="dxa"/>
            <w:shd w:val="clear" w:color="auto" w:fill="auto"/>
          </w:tcPr>
          <w:p w:rsidR="008C6738" w:rsidRPr="00314E5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8C6738" w:rsidRPr="00783AD7" w:rsidRDefault="0046131A" w:rsidP="00BD5522">
            <w:pPr>
              <w:pStyle w:val="a9"/>
              <w:ind w:left="176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0478BA" w:rsidRDefault="00C472B3" w:rsidP="000478BA">
      <w:pPr>
        <w:pStyle w:val="a7"/>
        <w:jc w:val="right"/>
        <w:rPr>
          <w:rFonts w:ascii="Times New Roman" w:hAnsi="Times New Roman"/>
          <w:b/>
          <w:sz w:val="24"/>
          <w:szCs w:val="28"/>
        </w:rPr>
      </w:pPr>
      <w:r w:rsidRPr="00C472B3">
        <w:rPr>
          <w:rFonts w:ascii="Times New Roman" w:hAnsi="Times New Roman"/>
          <w:b/>
          <w:sz w:val="24"/>
          <w:szCs w:val="28"/>
        </w:rPr>
        <w:t>Фотоотчет:</w:t>
      </w:r>
    </w:p>
    <w:p w:rsidR="000478BA" w:rsidRDefault="000478BA" w:rsidP="000478BA">
      <w:pPr>
        <w:rPr>
          <w:b/>
          <w:szCs w:val="28"/>
        </w:rPr>
      </w:pPr>
    </w:p>
    <w:p w:rsidR="008C6738" w:rsidRDefault="00CF6106" w:rsidP="00CF6106">
      <w:pPr>
        <w:ind w:left="-851"/>
        <w:jc w:val="both"/>
      </w:pPr>
      <w:r>
        <w:t xml:space="preserve">  </w:t>
      </w:r>
      <w:r>
        <w:rPr>
          <w:noProof/>
        </w:rPr>
        <w:drawing>
          <wp:inline distT="0" distB="0" distL="0" distR="0">
            <wp:extent cx="2055844" cy="1375200"/>
            <wp:effectExtent l="19050" t="0" r="1556" b="0"/>
            <wp:docPr id="15" name="Рисунок 2" descr="C:\Users\user\Desktop\школьные фото\фото ПДД\IMG-202010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кольные фото\фото ПДД\IMG-20201001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20" cy="137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8BA">
        <w:rPr>
          <w:noProof/>
        </w:rPr>
        <w:drawing>
          <wp:inline distT="0" distB="0" distL="0" distR="0">
            <wp:extent cx="2119350" cy="1389600"/>
            <wp:effectExtent l="19050" t="0" r="0" b="0"/>
            <wp:docPr id="3" name="Рисунок 3" descr="C:\Users\user\Desktop\школьные фото\фото ПДД\IMG-202009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школьные фото\фото ПДД\IMG-20200925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629" cy="139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284950" cy="1374367"/>
            <wp:effectExtent l="19050" t="0" r="1050" b="0"/>
            <wp:docPr id="14" name="Рисунок 14" descr="C:\Users\user\Desktop\школьные фото\фото ПДД\IMG-20200925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школьные фото\фото ПДД\IMG-20200925-WA00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069" cy="137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8BA" w:rsidRDefault="000478BA" w:rsidP="000478BA"/>
    <w:p w:rsidR="008C6738" w:rsidRDefault="000478BA" w:rsidP="000478BA">
      <w:pPr>
        <w:shd w:val="clear" w:color="auto" w:fill="FFFFFF"/>
        <w:ind w:left="-851"/>
        <w:rPr>
          <w:color w:val="000000"/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>
            <wp:extent cx="2263350" cy="1403664"/>
            <wp:effectExtent l="19050" t="0" r="3600" b="0"/>
            <wp:docPr id="4" name="Рисунок 4" descr="C:\Users\user\Desktop\школьные фото\фото ПДД\IMG-20200925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школьные фото\фото ПДД\IMG-20200925-WA01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25" cy="140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4"/>
        </w:rPr>
        <w:t xml:space="preserve">  </w:t>
      </w:r>
      <w:r w:rsidR="002A4EA3">
        <w:rPr>
          <w:noProof/>
          <w:color w:val="000000"/>
          <w:szCs w:val="24"/>
        </w:rPr>
        <w:drawing>
          <wp:inline distT="0" distB="0" distL="0" distR="0">
            <wp:extent cx="2184150" cy="1404000"/>
            <wp:effectExtent l="19050" t="0" r="6600" b="0"/>
            <wp:docPr id="5" name="Рисунок 5" descr="C:\Users\user\Desktop\школьные фото\фото ПДД\IMG-2020092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школьные фото\фото ПДД\IMG-20200925-WA00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97" cy="140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EA3">
        <w:rPr>
          <w:color w:val="000000"/>
          <w:szCs w:val="24"/>
        </w:rPr>
        <w:t xml:space="preserve"> </w:t>
      </w:r>
      <w:r w:rsidR="0069261C">
        <w:rPr>
          <w:noProof/>
          <w:color w:val="000000"/>
          <w:szCs w:val="24"/>
        </w:rPr>
        <w:drawing>
          <wp:inline distT="0" distB="0" distL="0" distR="0">
            <wp:extent cx="2083350" cy="1402567"/>
            <wp:effectExtent l="19050" t="0" r="0" b="0"/>
            <wp:docPr id="6" name="Рисунок 6" descr="C:\Users\user\Desktop\школьные фото\фото ПДД\IMG-20200925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школьные фото\фото ПДД\IMG-20200925-WA006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590" cy="140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F9B" w:rsidRDefault="003C5F9B" w:rsidP="000478BA">
      <w:pPr>
        <w:shd w:val="clear" w:color="auto" w:fill="FFFFFF"/>
        <w:ind w:left="-851"/>
        <w:rPr>
          <w:color w:val="000000"/>
          <w:szCs w:val="24"/>
        </w:rPr>
      </w:pPr>
    </w:p>
    <w:p w:rsidR="003C5F9B" w:rsidRDefault="003C5F9B" w:rsidP="000478BA">
      <w:pPr>
        <w:shd w:val="clear" w:color="auto" w:fill="FFFFFF"/>
        <w:ind w:left="-851"/>
        <w:rPr>
          <w:color w:val="000000"/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>
            <wp:extent cx="2220150" cy="1281600"/>
            <wp:effectExtent l="19050" t="0" r="8700" b="0"/>
            <wp:docPr id="7" name="Рисунок 7" descr="C:\Users\user\Desktop\школьные фото\фото ПДД\IMG-202009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школьные фото\фото ПДД\IMG-20200925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410" cy="128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4"/>
        </w:rPr>
        <w:t xml:space="preserve">  </w:t>
      </w:r>
      <w:r w:rsidR="00E8484D">
        <w:rPr>
          <w:noProof/>
          <w:color w:val="000000"/>
          <w:szCs w:val="24"/>
        </w:rPr>
        <w:drawing>
          <wp:inline distT="0" distB="0" distL="0" distR="0">
            <wp:extent cx="2004150" cy="1273300"/>
            <wp:effectExtent l="19050" t="0" r="0" b="0"/>
            <wp:docPr id="8" name="Рисунок 8" descr="C:\Users\user\Desktop\школьные фото\фото ПДД\20170128_11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школьные фото\фото ПДД\20170128_1144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746" cy="1278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484D">
        <w:rPr>
          <w:color w:val="000000"/>
          <w:szCs w:val="24"/>
        </w:rPr>
        <w:t xml:space="preserve">  </w:t>
      </w:r>
      <w:r w:rsidR="00E8484D">
        <w:rPr>
          <w:noProof/>
          <w:color w:val="000000"/>
          <w:szCs w:val="24"/>
        </w:rPr>
        <w:drawing>
          <wp:inline distT="0" distB="0" distL="0" distR="0">
            <wp:extent cx="2191350" cy="1274400"/>
            <wp:effectExtent l="19050" t="0" r="0" b="0"/>
            <wp:docPr id="9" name="Рисунок 9" descr="C:\Users\user\Desktop\школьные фото\фото ПДД\20170128_11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школьные фото\фото ПДД\20170128_11445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013" cy="127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5C" w:rsidRDefault="00245A5C" w:rsidP="000478BA">
      <w:pPr>
        <w:shd w:val="clear" w:color="auto" w:fill="FFFFFF"/>
        <w:ind w:left="-851"/>
        <w:rPr>
          <w:color w:val="000000"/>
          <w:szCs w:val="24"/>
        </w:rPr>
      </w:pPr>
    </w:p>
    <w:p w:rsidR="00245A5C" w:rsidRDefault="00245A5C" w:rsidP="000478BA">
      <w:pPr>
        <w:shd w:val="clear" w:color="auto" w:fill="FFFFFF"/>
        <w:ind w:left="-851"/>
        <w:rPr>
          <w:color w:val="000000"/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>
            <wp:extent cx="1304695" cy="1972800"/>
            <wp:effectExtent l="19050" t="0" r="0" b="0"/>
            <wp:docPr id="10" name="Рисунок 10" descr="C:\Users\user\Desktop\школьные фото\фото ПДД\IMG-202010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школьные фото\фото ПДД\IMG-20201001-WA00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722" cy="197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Cs w:val="24"/>
        </w:rPr>
        <w:drawing>
          <wp:inline distT="0" distB="0" distL="0" distR="0">
            <wp:extent cx="1406550" cy="1972800"/>
            <wp:effectExtent l="19050" t="0" r="3150" b="0"/>
            <wp:docPr id="11" name="Рисунок 11" descr="C:\Users\user\Desktop\школьные фото\фото ПДД\IMG-2020093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школьные фото\фото ПДД\IMG-20200930-WA004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06" cy="1974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4"/>
        </w:rPr>
        <w:t xml:space="preserve"> </w:t>
      </w:r>
      <w:r w:rsidR="00EF06E6">
        <w:rPr>
          <w:noProof/>
          <w:color w:val="000000"/>
          <w:szCs w:val="24"/>
        </w:rPr>
        <w:drawing>
          <wp:inline distT="0" distB="0" distL="0" distR="0">
            <wp:extent cx="1939350" cy="1971307"/>
            <wp:effectExtent l="19050" t="0" r="3750" b="0"/>
            <wp:docPr id="16" name="Рисунок 15" descr="C:\Users\user\Desktop\школьные фото\фото ПДД\IMG-2020100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школьные фото\фото ПДД\IMG-20201001-WA00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542" cy="197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2175">
        <w:rPr>
          <w:noProof/>
          <w:color w:val="000000"/>
          <w:szCs w:val="24"/>
        </w:rPr>
        <w:drawing>
          <wp:inline distT="0" distB="0" distL="0" distR="0">
            <wp:extent cx="1881750" cy="1972800"/>
            <wp:effectExtent l="19050" t="0" r="4200" b="0"/>
            <wp:docPr id="13" name="Рисунок 13" descr="C:\Users\user\Desktop\школьные фото\фото ПДД\IMG_20200930_11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школьные фото\фото ПДД\IMG_20200930_11161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884" cy="197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3E7" w:rsidRDefault="00DB73E7" w:rsidP="000478BA">
      <w:pPr>
        <w:shd w:val="clear" w:color="auto" w:fill="FFFFFF"/>
        <w:ind w:left="-851"/>
        <w:rPr>
          <w:color w:val="000000"/>
          <w:szCs w:val="24"/>
        </w:rPr>
      </w:pPr>
    </w:p>
    <w:p w:rsidR="00DB73E7" w:rsidRPr="00D16BFE" w:rsidRDefault="00DB73E7" w:rsidP="000478BA">
      <w:pPr>
        <w:shd w:val="clear" w:color="auto" w:fill="FFFFFF"/>
        <w:ind w:left="-851"/>
        <w:rPr>
          <w:color w:val="000000"/>
          <w:szCs w:val="24"/>
        </w:rPr>
      </w:pPr>
      <w:r>
        <w:rPr>
          <w:color w:val="000000"/>
          <w:szCs w:val="24"/>
        </w:rPr>
        <w:t>Зам по ВР:                                                          / Узаирова Р.А.</w:t>
      </w:r>
    </w:p>
    <w:sectPr w:rsidR="00DB73E7" w:rsidRPr="00D16BFE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D27" w:rsidRDefault="00BB7D27" w:rsidP="00793752">
      <w:r>
        <w:separator/>
      </w:r>
    </w:p>
  </w:endnote>
  <w:endnote w:type="continuationSeparator" w:id="0">
    <w:p w:rsidR="00BB7D27" w:rsidRDefault="00BB7D27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D27" w:rsidRDefault="00BB7D27" w:rsidP="00793752">
      <w:r>
        <w:separator/>
      </w:r>
    </w:p>
  </w:footnote>
  <w:footnote w:type="continuationSeparator" w:id="0">
    <w:p w:rsidR="00BB7D27" w:rsidRDefault="00BB7D27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3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7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41"/>
  </w:num>
  <w:num w:numId="5">
    <w:abstractNumId w:val="25"/>
  </w:num>
  <w:num w:numId="6">
    <w:abstractNumId w:val="13"/>
  </w:num>
  <w:num w:numId="7">
    <w:abstractNumId w:val="36"/>
  </w:num>
  <w:num w:numId="8">
    <w:abstractNumId w:val="32"/>
  </w:num>
  <w:num w:numId="9">
    <w:abstractNumId w:val="30"/>
  </w:num>
  <w:num w:numId="10">
    <w:abstractNumId w:val="14"/>
  </w:num>
  <w:num w:numId="11">
    <w:abstractNumId w:val="44"/>
  </w:num>
  <w:num w:numId="12">
    <w:abstractNumId w:val="23"/>
  </w:num>
  <w:num w:numId="13">
    <w:abstractNumId w:val="15"/>
  </w:num>
  <w:num w:numId="14">
    <w:abstractNumId w:val="21"/>
  </w:num>
  <w:num w:numId="15">
    <w:abstractNumId w:val="26"/>
  </w:num>
  <w:num w:numId="16">
    <w:abstractNumId w:val="45"/>
  </w:num>
  <w:num w:numId="17">
    <w:abstractNumId w:val="19"/>
  </w:num>
  <w:num w:numId="18">
    <w:abstractNumId w:val="39"/>
  </w:num>
  <w:num w:numId="19">
    <w:abstractNumId w:val="17"/>
  </w:num>
  <w:num w:numId="20">
    <w:abstractNumId w:val="34"/>
  </w:num>
  <w:num w:numId="21">
    <w:abstractNumId w:val="22"/>
  </w:num>
  <w:num w:numId="22">
    <w:abstractNumId w:val="3"/>
  </w:num>
  <w:num w:numId="23">
    <w:abstractNumId w:val="6"/>
  </w:num>
  <w:num w:numId="24">
    <w:abstractNumId w:val="10"/>
  </w:num>
  <w:num w:numId="25">
    <w:abstractNumId w:val="42"/>
  </w:num>
  <w:num w:numId="26">
    <w:abstractNumId w:val="24"/>
  </w:num>
  <w:num w:numId="27">
    <w:abstractNumId w:val="7"/>
  </w:num>
  <w:num w:numId="28">
    <w:abstractNumId w:val="4"/>
  </w:num>
  <w:num w:numId="29">
    <w:abstractNumId w:val="37"/>
  </w:num>
  <w:num w:numId="30">
    <w:abstractNumId w:val="20"/>
  </w:num>
  <w:num w:numId="31">
    <w:abstractNumId w:val="5"/>
  </w:num>
  <w:num w:numId="32">
    <w:abstractNumId w:val="43"/>
  </w:num>
  <w:num w:numId="33">
    <w:abstractNumId w:val="31"/>
  </w:num>
  <w:num w:numId="34">
    <w:abstractNumId w:val="8"/>
  </w:num>
  <w:num w:numId="35">
    <w:abstractNumId w:val="29"/>
  </w:num>
  <w:num w:numId="36">
    <w:abstractNumId w:val="11"/>
  </w:num>
  <w:num w:numId="37">
    <w:abstractNumId w:val="35"/>
  </w:num>
  <w:num w:numId="38">
    <w:abstractNumId w:val="27"/>
  </w:num>
  <w:num w:numId="39">
    <w:abstractNumId w:val="12"/>
  </w:num>
  <w:num w:numId="40">
    <w:abstractNumId w:val="33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40"/>
  </w:num>
  <w:num w:numId="4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isplayBackgroundShape/>
  <w:proofState w:spelling="clean" w:grammar="clean"/>
  <w:defaultTabStop w:val="1134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05B32"/>
    <w:rsid w:val="00013425"/>
    <w:rsid w:val="00016F68"/>
    <w:rsid w:val="000478BA"/>
    <w:rsid w:val="000478E9"/>
    <w:rsid w:val="00047B0D"/>
    <w:rsid w:val="000B7DDE"/>
    <w:rsid w:val="000C75F2"/>
    <w:rsid w:val="00126E55"/>
    <w:rsid w:val="001278EB"/>
    <w:rsid w:val="001310C2"/>
    <w:rsid w:val="0017126D"/>
    <w:rsid w:val="00174B0D"/>
    <w:rsid w:val="00180256"/>
    <w:rsid w:val="0019089A"/>
    <w:rsid w:val="00194ACC"/>
    <w:rsid w:val="001B52A8"/>
    <w:rsid w:val="001C3836"/>
    <w:rsid w:val="001D0902"/>
    <w:rsid w:val="001D6958"/>
    <w:rsid w:val="001E22D7"/>
    <w:rsid w:val="00223AB8"/>
    <w:rsid w:val="002453CA"/>
    <w:rsid w:val="00245A5C"/>
    <w:rsid w:val="002A4EA3"/>
    <w:rsid w:val="002B14E1"/>
    <w:rsid w:val="002B5D69"/>
    <w:rsid w:val="002C4633"/>
    <w:rsid w:val="002D3200"/>
    <w:rsid w:val="002D6EEC"/>
    <w:rsid w:val="002E1392"/>
    <w:rsid w:val="002F3819"/>
    <w:rsid w:val="002F59FE"/>
    <w:rsid w:val="0031693F"/>
    <w:rsid w:val="00323884"/>
    <w:rsid w:val="003253F7"/>
    <w:rsid w:val="0035202B"/>
    <w:rsid w:val="0036109F"/>
    <w:rsid w:val="00377D6D"/>
    <w:rsid w:val="003834DA"/>
    <w:rsid w:val="00384827"/>
    <w:rsid w:val="00391041"/>
    <w:rsid w:val="003A2AF9"/>
    <w:rsid w:val="003C069D"/>
    <w:rsid w:val="003C171C"/>
    <w:rsid w:val="003C5F9B"/>
    <w:rsid w:val="003E6B08"/>
    <w:rsid w:val="003F1FE1"/>
    <w:rsid w:val="004019B4"/>
    <w:rsid w:val="0040312C"/>
    <w:rsid w:val="00440675"/>
    <w:rsid w:val="00455A0B"/>
    <w:rsid w:val="0046131A"/>
    <w:rsid w:val="004959F2"/>
    <w:rsid w:val="004D3007"/>
    <w:rsid w:val="004F430A"/>
    <w:rsid w:val="004F7793"/>
    <w:rsid w:val="005033F0"/>
    <w:rsid w:val="00522648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9261C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E45FA"/>
    <w:rsid w:val="007F4021"/>
    <w:rsid w:val="007F6AAF"/>
    <w:rsid w:val="008367F4"/>
    <w:rsid w:val="00841B71"/>
    <w:rsid w:val="00841C44"/>
    <w:rsid w:val="00884448"/>
    <w:rsid w:val="0089226B"/>
    <w:rsid w:val="00897BA9"/>
    <w:rsid w:val="008C6738"/>
    <w:rsid w:val="008F5FDF"/>
    <w:rsid w:val="00937D3D"/>
    <w:rsid w:val="00947E8D"/>
    <w:rsid w:val="009601B0"/>
    <w:rsid w:val="009751A8"/>
    <w:rsid w:val="00981BE4"/>
    <w:rsid w:val="009A2FDD"/>
    <w:rsid w:val="009B50A2"/>
    <w:rsid w:val="009D0D05"/>
    <w:rsid w:val="009D2324"/>
    <w:rsid w:val="009E5BF0"/>
    <w:rsid w:val="00A11ED0"/>
    <w:rsid w:val="00A131A0"/>
    <w:rsid w:val="00A3693C"/>
    <w:rsid w:val="00A450BE"/>
    <w:rsid w:val="00A452BC"/>
    <w:rsid w:val="00A73457"/>
    <w:rsid w:val="00A84F7B"/>
    <w:rsid w:val="00A93151"/>
    <w:rsid w:val="00A931A2"/>
    <w:rsid w:val="00A940A8"/>
    <w:rsid w:val="00AC13F6"/>
    <w:rsid w:val="00AC5E5A"/>
    <w:rsid w:val="00AD23D9"/>
    <w:rsid w:val="00AD3050"/>
    <w:rsid w:val="00AD4BB3"/>
    <w:rsid w:val="00AE1049"/>
    <w:rsid w:val="00B0095A"/>
    <w:rsid w:val="00B03452"/>
    <w:rsid w:val="00B13FFB"/>
    <w:rsid w:val="00B55FB9"/>
    <w:rsid w:val="00B721FC"/>
    <w:rsid w:val="00B7361E"/>
    <w:rsid w:val="00BA59AB"/>
    <w:rsid w:val="00BB08BC"/>
    <w:rsid w:val="00BB7D27"/>
    <w:rsid w:val="00BC6C7D"/>
    <w:rsid w:val="00BD5B63"/>
    <w:rsid w:val="00BD6716"/>
    <w:rsid w:val="00BE4CD1"/>
    <w:rsid w:val="00BF2550"/>
    <w:rsid w:val="00C03E9F"/>
    <w:rsid w:val="00C04702"/>
    <w:rsid w:val="00C04E55"/>
    <w:rsid w:val="00C33E91"/>
    <w:rsid w:val="00C34F1A"/>
    <w:rsid w:val="00C472B3"/>
    <w:rsid w:val="00C53878"/>
    <w:rsid w:val="00C66F3B"/>
    <w:rsid w:val="00C90D27"/>
    <w:rsid w:val="00C9516E"/>
    <w:rsid w:val="00CC05F6"/>
    <w:rsid w:val="00CC0DD2"/>
    <w:rsid w:val="00CD2C1B"/>
    <w:rsid w:val="00CD2C29"/>
    <w:rsid w:val="00CE2E5B"/>
    <w:rsid w:val="00CF6106"/>
    <w:rsid w:val="00D16BFE"/>
    <w:rsid w:val="00D1711C"/>
    <w:rsid w:val="00D50EAF"/>
    <w:rsid w:val="00D5159F"/>
    <w:rsid w:val="00D85452"/>
    <w:rsid w:val="00D91B67"/>
    <w:rsid w:val="00DB73E7"/>
    <w:rsid w:val="00DD36D8"/>
    <w:rsid w:val="00DD5DCF"/>
    <w:rsid w:val="00DF2175"/>
    <w:rsid w:val="00E07B76"/>
    <w:rsid w:val="00E37A59"/>
    <w:rsid w:val="00E8484D"/>
    <w:rsid w:val="00E96B98"/>
    <w:rsid w:val="00EC5533"/>
    <w:rsid w:val="00EE0125"/>
    <w:rsid w:val="00EF06E6"/>
    <w:rsid w:val="00EF080C"/>
    <w:rsid w:val="00F417F2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link w:val="a8"/>
    <w:uiPriority w:val="99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9">
    <w:name w:val="List Paragraph"/>
    <w:basedOn w:val="a"/>
    <w:uiPriority w:val="34"/>
    <w:qFormat/>
    <w:rsid w:val="00A3693C"/>
    <w:pPr>
      <w:ind w:left="720"/>
      <w:contextualSpacing/>
    </w:pPr>
  </w:style>
  <w:style w:type="table" w:styleId="aa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e">
    <w:name w:val="Название Знак"/>
    <w:basedOn w:val="a0"/>
    <w:link w:val="ad"/>
    <w:rsid w:val="009601B0"/>
    <w:rPr>
      <w:b/>
      <w:sz w:val="44"/>
    </w:rPr>
  </w:style>
  <w:style w:type="character" w:styleId="af">
    <w:name w:val="Hyperlink"/>
    <w:basedOn w:val="a0"/>
    <w:unhideWhenUsed/>
    <w:rsid w:val="005033F0"/>
    <w:rPr>
      <w:color w:val="0000FF"/>
      <w:u w:val="single"/>
    </w:rPr>
  </w:style>
  <w:style w:type="character" w:styleId="af0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1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2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3">
    <w:name w:val="footnote text"/>
    <w:basedOn w:val="a"/>
    <w:link w:val="af4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93752"/>
    <w:rPr>
      <w:rFonts w:ascii="Calibri" w:hAnsi="Calibri" w:cs="Calibri"/>
    </w:rPr>
  </w:style>
  <w:style w:type="character" w:styleId="af5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6">
    <w:name w:val="Body Text Indent"/>
    <w:basedOn w:val="a"/>
    <w:link w:val="af7"/>
    <w:uiPriority w:val="99"/>
    <w:semiHidden/>
    <w:unhideWhenUsed/>
    <w:rsid w:val="001D695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8">
    <w:name w:val="Subtitle"/>
    <w:basedOn w:val="a"/>
    <w:link w:val="af9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9">
    <w:name w:val="Подзаголовок Знак"/>
    <w:basedOn w:val="a0"/>
    <w:link w:val="af8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a">
    <w:name w:val="footer"/>
    <w:basedOn w:val="a"/>
    <w:link w:val="afb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b">
    <w:name w:val="Нижний колонтитул Знак"/>
    <w:basedOn w:val="a0"/>
    <w:link w:val="afa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a8">
    <w:name w:val="Без интервала Знак"/>
    <w:link w:val="a7"/>
    <w:uiPriority w:val="99"/>
    <w:locked/>
    <w:rsid w:val="008C6738"/>
    <w:rPr>
      <w:rFonts w:ascii="Calibri" w:hAnsi="Calibri"/>
      <w:sz w:val="22"/>
      <w:szCs w:val="22"/>
    </w:rPr>
  </w:style>
  <w:style w:type="paragraph" w:customStyle="1" w:styleId="15">
    <w:name w:val="Без интервала1"/>
    <w:rsid w:val="008C6738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2015-11-19T05:35:00Z</cp:lastPrinted>
  <dcterms:created xsi:type="dcterms:W3CDTF">2020-09-08T08:55:00Z</dcterms:created>
  <dcterms:modified xsi:type="dcterms:W3CDTF">2020-10-02T09:56:00Z</dcterms:modified>
</cp:coreProperties>
</file>